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4F2B26" w14:textId="025012AF" w:rsidR="00ED59D8" w:rsidRPr="00982B19" w:rsidRDefault="00ED59D8">
      <w:pPr>
        <w:pStyle w:val="Pnormln"/>
        <w:rPr>
          <w:rFonts w:ascii="Calibri" w:hAnsi="Calibri" w:cs="Calibri"/>
        </w:rPr>
      </w:pPr>
    </w:p>
    <w:p w14:paraId="2B3C19F3" w14:textId="3657E00C" w:rsidR="00106474" w:rsidRDefault="00106474" w:rsidP="00106474">
      <w:pPr>
        <w:rPr>
          <w:rFonts w:cs="Arial"/>
          <w:b/>
          <w:bCs/>
          <w:color w:val="213A89"/>
          <w:sz w:val="22"/>
          <w:szCs w:val="22"/>
        </w:rPr>
      </w:pPr>
      <w:r>
        <w:rPr>
          <w:rFonts w:cs="Arial"/>
          <w:b/>
          <w:bCs/>
          <w:color w:val="213A89"/>
          <w:sz w:val="32"/>
          <w:szCs w:val="32"/>
        </w:rPr>
        <w:t>Specifikace</w:t>
      </w:r>
      <w:r w:rsidR="005B7118">
        <w:rPr>
          <w:rFonts w:cs="Arial"/>
          <w:b/>
          <w:bCs/>
          <w:color w:val="213A89"/>
          <w:sz w:val="32"/>
          <w:szCs w:val="32"/>
        </w:rPr>
        <w:t>:</w:t>
      </w:r>
      <w:r w:rsidR="00D918D4" w:rsidRPr="001364EC">
        <w:rPr>
          <w:rFonts w:cs="Arial"/>
          <w:b/>
          <w:bCs/>
          <w:color w:val="000000"/>
          <w:sz w:val="32"/>
          <w:szCs w:val="32"/>
          <w:u w:val="single"/>
        </w:rPr>
        <w:br/>
      </w:r>
      <w:r w:rsidR="00D918D4" w:rsidRPr="00324713">
        <w:rPr>
          <w:rFonts w:cs="Arial"/>
          <w:b/>
          <w:bCs/>
          <w:color w:val="213A89"/>
        </w:rPr>
        <w:br/>
      </w:r>
    </w:p>
    <w:p w14:paraId="380BE0A7" w14:textId="2762E532" w:rsidR="00A760CE" w:rsidRDefault="00A760CE" w:rsidP="00A760CE">
      <w:pPr>
        <w:rPr>
          <w:rFonts w:cs="Arial"/>
          <w:b/>
          <w:bCs/>
          <w:color w:val="213A89"/>
          <w:sz w:val="22"/>
          <w:szCs w:val="22"/>
        </w:rPr>
      </w:pPr>
      <w:r>
        <w:rPr>
          <w:rFonts w:cs="Arial"/>
          <w:b/>
          <w:bCs/>
          <w:color w:val="213A89"/>
          <w:sz w:val="22"/>
          <w:szCs w:val="22"/>
        </w:rPr>
        <w:t>Kabeláž terminálový systém/kancelář:</w:t>
      </w:r>
    </w:p>
    <w:p w14:paraId="17FF650A" w14:textId="731DA04D" w:rsidR="00A760CE" w:rsidRPr="00641419" w:rsidRDefault="00A760CE" w:rsidP="00A760CE">
      <w:pPr>
        <w:pStyle w:val="Odstavecseseznamem"/>
        <w:numPr>
          <w:ilvl w:val="0"/>
          <w:numId w:val="18"/>
        </w:numPr>
        <w:rPr>
          <w:rFonts w:cs="Arial"/>
          <w:b/>
          <w:bCs/>
          <w:color w:val="000000" w:themeColor="text1"/>
          <w:sz w:val="20"/>
        </w:rPr>
      </w:pPr>
      <w:r w:rsidRPr="00641419">
        <w:rPr>
          <w:rFonts w:cs="Arial"/>
          <w:color w:val="000000" w:themeColor="text1"/>
          <w:sz w:val="20"/>
        </w:rPr>
        <w:t>2x</w:t>
      </w:r>
      <w:r w:rsidR="00004B7E" w:rsidRPr="00641419">
        <w:rPr>
          <w:rFonts w:cs="Arial"/>
          <w:color w:val="000000" w:themeColor="text1"/>
          <w:sz w:val="20"/>
        </w:rPr>
        <w:t xml:space="preserve"> síťový</w:t>
      </w:r>
      <w:r w:rsidRPr="00641419">
        <w:rPr>
          <w:rFonts w:cs="Arial"/>
          <w:color w:val="000000" w:themeColor="text1"/>
          <w:sz w:val="20"/>
        </w:rPr>
        <w:t xml:space="preserve"> kabel </w:t>
      </w:r>
      <w:r w:rsidR="00004B7E" w:rsidRPr="00641419">
        <w:rPr>
          <w:rFonts w:cs="Arial"/>
          <w:color w:val="000000" w:themeColor="text1"/>
          <w:sz w:val="20"/>
        </w:rPr>
        <w:t xml:space="preserve">UTP CAT5e, zakončen </w:t>
      </w:r>
      <w:r w:rsidR="0075755D" w:rsidRPr="00641419">
        <w:rPr>
          <w:rFonts w:cs="Arial"/>
          <w:color w:val="000000" w:themeColor="text1"/>
          <w:sz w:val="20"/>
        </w:rPr>
        <w:t>ideálně vždy síťovou zásuvkou s popisem</w:t>
      </w:r>
    </w:p>
    <w:p w14:paraId="1FC9B684" w14:textId="52815EA9" w:rsidR="0075755D" w:rsidRPr="00641419" w:rsidRDefault="0075755D" w:rsidP="00A760CE">
      <w:pPr>
        <w:pStyle w:val="Odstavecseseznamem"/>
        <w:numPr>
          <w:ilvl w:val="0"/>
          <w:numId w:val="18"/>
        </w:numPr>
        <w:rPr>
          <w:rFonts w:cs="Arial"/>
          <w:b/>
          <w:bCs/>
          <w:color w:val="000000" w:themeColor="text1"/>
          <w:sz w:val="20"/>
        </w:rPr>
      </w:pPr>
      <w:r w:rsidRPr="00641419">
        <w:rPr>
          <w:rFonts w:cs="Arial"/>
          <w:color w:val="000000" w:themeColor="text1"/>
          <w:sz w:val="20"/>
        </w:rPr>
        <w:t>2x napájecí kabel 2x2,5 CYH</w:t>
      </w:r>
    </w:p>
    <w:p w14:paraId="481960CC" w14:textId="5DC4C510" w:rsidR="00275140" w:rsidRDefault="00275140" w:rsidP="00275140">
      <w:pPr>
        <w:rPr>
          <w:rFonts w:cs="Arial"/>
          <w:b/>
          <w:bCs/>
          <w:color w:val="213A89"/>
          <w:sz w:val="22"/>
          <w:szCs w:val="22"/>
        </w:rPr>
      </w:pPr>
    </w:p>
    <w:p w14:paraId="15893290" w14:textId="5637CA8D" w:rsidR="009C032D" w:rsidRDefault="009C032D" w:rsidP="009C032D">
      <w:pPr>
        <w:rPr>
          <w:rFonts w:cs="Arial"/>
          <w:b/>
          <w:bCs/>
          <w:color w:val="213A89"/>
          <w:sz w:val="22"/>
          <w:szCs w:val="22"/>
        </w:rPr>
      </w:pPr>
      <w:r>
        <w:rPr>
          <w:rFonts w:cs="Arial"/>
          <w:b/>
          <w:bCs/>
          <w:color w:val="213A89"/>
          <w:sz w:val="22"/>
          <w:szCs w:val="22"/>
        </w:rPr>
        <w:t>Napojení terminálů na SW:</w:t>
      </w:r>
    </w:p>
    <w:p w14:paraId="4BC376FE" w14:textId="2A3DEB67" w:rsidR="00A62277" w:rsidRPr="00641419" w:rsidRDefault="00916540" w:rsidP="00A62277">
      <w:pPr>
        <w:pStyle w:val="Odstavecseseznamem"/>
        <w:numPr>
          <w:ilvl w:val="0"/>
          <w:numId w:val="20"/>
        </w:numPr>
        <w:rPr>
          <w:rFonts w:cs="Arial"/>
          <w:b/>
          <w:bCs/>
          <w:color w:val="000000" w:themeColor="text1"/>
          <w:sz w:val="20"/>
        </w:rPr>
      </w:pPr>
      <w:r w:rsidRPr="00641419">
        <w:rPr>
          <w:rFonts w:cs="Arial"/>
          <w:color w:val="000000" w:themeColor="text1"/>
          <w:sz w:val="20"/>
        </w:rPr>
        <w:t>Terminálový systém musí být</w:t>
      </w:r>
      <w:r w:rsidR="0029764C" w:rsidRPr="00641419">
        <w:rPr>
          <w:rFonts w:cs="Arial"/>
          <w:color w:val="000000" w:themeColor="text1"/>
          <w:sz w:val="20"/>
        </w:rPr>
        <w:t xml:space="preserve"> plně</w:t>
      </w:r>
      <w:r w:rsidRPr="00641419">
        <w:rPr>
          <w:rFonts w:cs="Arial"/>
          <w:color w:val="000000" w:themeColor="text1"/>
          <w:sz w:val="20"/>
        </w:rPr>
        <w:t xml:space="preserve"> kompatibilní se </w:t>
      </w:r>
      <w:r w:rsidR="00120426" w:rsidRPr="00641419">
        <w:rPr>
          <w:rFonts w:cs="Arial"/>
          <w:color w:val="000000" w:themeColor="text1"/>
          <w:sz w:val="20"/>
        </w:rPr>
        <w:t xml:space="preserve">zavedeným stravovacím systémem. </w:t>
      </w:r>
    </w:p>
    <w:p w14:paraId="247C8EA2" w14:textId="194661DF" w:rsidR="0029764C" w:rsidRDefault="0029764C" w:rsidP="0029764C">
      <w:pPr>
        <w:rPr>
          <w:rFonts w:cs="Arial"/>
          <w:b/>
          <w:bCs/>
          <w:color w:val="213A89"/>
          <w:sz w:val="22"/>
          <w:szCs w:val="22"/>
        </w:rPr>
      </w:pPr>
    </w:p>
    <w:p w14:paraId="3C25551E" w14:textId="472AFAA3" w:rsidR="0029764C" w:rsidRDefault="0029764C" w:rsidP="0029764C">
      <w:pPr>
        <w:rPr>
          <w:rFonts w:cs="Arial"/>
          <w:color w:val="213A89"/>
          <w:sz w:val="22"/>
          <w:szCs w:val="22"/>
        </w:rPr>
      </w:pPr>
      <w:r>
        <w:rPr>
          <w:rFonts w:cs="Arial"/>
          <w:b/>
          <w:bCs/>
          <w:color w:val="213A89"/>
          <w:sz w:val="22"/>
          <w:szCs w:val="22"/>
        </w:rPr>
        <w:t>Výdejní systém:</w:t>
      </w:r>
    </w:p>
    <w:p w14:paraId="56DE1CA6" w14:textId="14176C6D" w:rsidR="0029764C" w:rsidRPr="00641419" w:rsidRDefault="00E72B53" w:rsidP="0029764C">
      <w:pPr>
        <w:pStyle w:val="Odstavecseseznamem"/>
        <w:numPr>
          <w:ilvl w:val="0"/>
          <w:numId w:val="20"/>
        </w:numPr>
        <w:rPr>
          <w:rFonts w:cs="Arial"/>
          <w:color w:val="000000" w:themeColor="text1"/>
          <w:sz w:val="20"/>
        </w:rPr>
      </w:pPr>
      <w:r w:rsidRPr="00641419">
        <w:rPr>
          <w:rFonts w:cs="Arial"/>
          <w:color w:val="000000" w:themeColor="text1"/>
          <w:sz w:val="20"/>
        </w:rPr>
        <w:t xml:space="preserve">Dotykový terminál s funkcí výdeje stravy skrze externí identifikátor. Velikost </w:t>
      </w:r>
      <w:r w:rsidR="00813355" w:rsidRPr="00641419">
        <w:rPr>
          <w:rFonts w:cs="Arial"/>
          <w:color w:val="000000" w:themeColor="text1"/>
          <w:sz w:val="20"/>
        </w:rPr>
        <w:t xml:space="preserve">obrazovky </w:t>
      </w:r>
      <w:r w:rsidRPr="00641419">
        <w:rPr>
          <w:rFonts w:cs="Arial"/>
          <w:color w:val="000000" w:themeColor="text1"/>
          <w:sz w:val="20"/>
        </w:rPr>
        <w:t>10“ a více</w:t>
      </w:r>
      <w:r w:rsidR="00297646" w:rsidRPr="00641419">
        <w:rPr>
          <w:rFonts w:cs="Arial"/>
          <w:color w:val="000000" w:themeColor="text1"/>
          <w:sz w:val="20"/>
        </w:rPr>
        <w:t>.</w:t>
      </w:r>
    </w:p>
    <w:p w14:paraId="458A4782" w14:textId="63FBBDAC" w:rsidR="00CA28B0" w:rsidRPr="00641419" w:rsidRDefault="00CA28B0" w:rsidP="0029764C">
      <w:pPr>
        <w:pStyle w:val="Odstavecseseznamem"/>
        <w:numPr>
          <w:ilvl w:val="0"/>
          <w:numId w:val="20"/>
        </w:numPr>
        <w:rPr>
          <w:rFonts w:cs="Arial"/>
          <w:color w:val="000000" w:themeColor="text1"/>
          <w:sz w:val="20"/>
        </w:rPr>
      </w:pPr>
      <w:r w:rsidRPr="00641419">
        <w:rPr>
          <w:rFonts w:cs="Arial"/>
          <w:color w:val="000000" w:themeColor="text1"/>
          <w:sz w:val="20"/>
        </w:rPr>
        <w:t>On-line</w:t>
      </w:r>
      <w:r w:rsidR="00297646" w:rsidRPr="00641419">
        <w:rPr>
          <w:rFonts w:cs="Arial"/>
          <w:color w:val="000000" w:themeColor="text1"/>
          <w:sz w:val="20"/>
        </w:rPr>
        <w:t xml:space="preserve"> datové</w:t>
      </w:r>
      <w:r w:rsidRPr="00641419">
        <w:rPr>
          <w:rFonts w:cs="Arial"/>
          <w:color w:val="000000" w:themeColor="text1"/>
          <w:sz w:val="20"/>
        </w:rPr>
        <w:t xml:space="preserve"> napojení na stravovací systém.</w:t>
      </w:r>
    </w:p>
    <w:p w14:paraId="20F41A9B" w14:textId="77777777" w:rsidR="00297646" w:rsidRPr="00641419" w:rsidRDefault="00297646" w:rsidP="00297646">
      <w:pPr>
        <w:pStyle w:val="Odstavecseseznamem"/>
        <w:numPr>
          <w:ilvl w:val="0"/>
          <w:numId w:val="20"/>
        </w:numPr>
        <w:rPr>
          <w:rFonts w:cs="Arial"/>
          <w:color w:val="000000" w:themeColor="text1"/>
          <w:sz w:val="20"/>
        </w:rPr>
      </w:pPr>
      <w:r w:rsidRPr="00641419">
        <w:rPr>
          <w:rFonts w:cs="Arial"/>
          <w:color w:val="000000" w:themeColor="text1"/>
          <w:sz w:val="20"/>
        </w:rPr>
        <w:t xml:space="preserve">Požadované funkce terminálu: </w:t>
      </w:r>
    </w:p>
    <w:p w14:paraId="239558D3" w14:textId="1A621117" w:rsidR="00F10D74" w:rsidRPr="00641419" w:rsidRDefault="00F10D74" w:rsidP="00297646">
      <w:pPr>
        <w:pStyle w:val="Odstavecseseznamem"/>
        <w:numPr>
          <w:ilvl w:val="1"/>
          <w:numId w:val="20"/>
        </w:numPr>
        <w:rPr>
          <w:rFonts w:cs="Arial"/>
          <w:color w:val="000000" w:themeColor="text1"/>
          <w:sz w:val="20"/>
        </w:rPr>
      </w:pPr>
      <w:r w:rsidRPr="00641419">
        <w:rPr>
          <w:rFonts w:cs="Arial"/>
          <w:color w:val="000000" w:themeColor="text1"/>
          <w:sz w:val="20"/>
        </w:rPr>
        <w:t>Podpora výdeje stravy na jméno – bez nutnosti čtení ID média.</w:t>
      </w:r>
    </w:p>
    <w:p w14:paraId="3F36530E" w14:textId="1E2C6014" w:rsidR="00297646" w:rsidRPr="00641419" w:rsidRDefault="00297646" w:rsidP="00297646">
      <w:pPr>
        <w:pStyle w:val="Odstavecseseznamem"/>
        <w:numPr>
          <w:ilvl w:val="1"/>
          <w:numId w:val="20"/>
        </w:numPr>
        <w:rPr>
          <w:rFonts w:cs="Arial"/>
          <w:color w:val="000000" w:themeColor="text1"/>
          <w:sz w:val="20"/>
        </w:rPr>
      </w:pPr>
      <w:r w:rsidRPr="00641419">
        <w:rPr>
          <w:rFonts w:cs="Arial"/>
          <w:color w:val="000000" w:themeColor="text1"/>
          <w:sz w:val="20"/>
        </w:rPr>
        <w:t xml:space="preserve">Zobrazení min. posledních 3 výdejních porcí </w:t>
      </w:r>
    </w:p>
    <w:p w14:paraId="276E9810" w14:textId="66856F14" w:rsidR="00297646" w:rsidRPr="00641419" w:rsidRDefault="00EF670C" w:rsidP="00297646">
      <w:pPr>
        <w:pStyle w:val="Odstavecseseznamem"/>
        <w:numPr>
          <w:ilvl w:val="1"/>
          <w:numId w:val="20"/>
        </w:numPr>
        <w:rPr>
          <w:rFonts w:cs="Arial"/>
          <w:color w:val="000000" w:themeColor="text1"/>
          <w:sz w:val="20"/>
        </w:rPr>
      </w:pPr>
      <w:r w:rsidRPr="00641419">
        <w:rPr>
          <w:rFonts w:cs="Arial"/>
          <w:color w:val="000000" w:themeColor="text1"/>
          <w:sz w:val="20"/>
        </w:rPr>
        <w:t>Zobrazení počtů vydaných/nevydaných porcí</w:t>
      </w:r>
    </w:p>
    <w:p w14:paraId="28034715" w14:textId="1BCA5482" w:rsidR="00F113B9" w:rsidRPr="00641419" w:rsidRDefault="00F113B9" w:rsidP="00297646">
      <w:pPr>
        <w:pStyle w:val="Odstavecseseznamem"/>
        <w:numPr>
          <w:ilvl w:val="1"/>
          <w:numId w:val="20"/>
        </w:numPr>
        <w:rPr>
          <w:rFonts w:cs="Arial"/>
          <w:color w:val="000000" w:themeColor="text1"/>
          <w:sz w:val="20"/>
        </w:rPr>
      </w:pPr>
      <w:r w:rsidRPr="00641419">
        <w:rPr>
          <w:rFonts w:cs="Arial"/>
          <w:color w:val="000000" w:themeColor="text1"/>
          <w:sz w:val="20"/>
        </w:rPr>
        <w:t>Jmenný seznam nevydaných porcí na terminálu</w:t>
      </w:r>
    </w:p>
    <w:p w14:paraId="3C18B420" w14:textId="1B6EF1D3" w:rsidR="00B445FB" w:rsidRPr="00641419" w:rsidRDefault="00B445FB" w:rsidP="00297646">
      <w:pPr>
        <w:pStyle w:val="Odstavecseseznamem"/>
        <w:numPr>
          <w:ilvl w:val="1"/>
          <w:numId w:val="20"/>
        </w:numPr>
        <w:rPr>
          <w:rFonts w:cs="Arial"/>
          <w:color w:val="000000" w:themeColor="text1"/>
          <w:sz w:val="20"/>
        </w:rPr>
      </w:pPr>
      <w:r w:rsidRPr="00641419">
        <w:rPr>
          <w:rFonts w:cs="Arial"/>
          <w:color w:val="000000" w:themeColor="text1"/>
          <w:sz w:val="20"/>
        </w:rPr>
        <w:t>Uchovávání historie výdeje</w:t>
      </w:r>
    </w:p>
    <w:p w14:paraId="0A3FEF8A" w14:textId="42E6601B" w:rsidR="00AE2E28" w:rsidRPr="00641419" w:rsidRDefault="00AE2E28" w:rsidP="00297646">
      <w:pPr>
        <w:pStyle w:val="Odstavecseseznamem"/>
        <w:numPr>
          <w:ilvl w:val="1"/>
          <w:numId w:val="20"/>
        </w:numPr>
        <w:rPr>
          <w:rFonts w:cs="Arial"/>
          <w:color w:val="000000" w:themeColor="text1"/>
          <w:sz w:val="20"/>
        </w:rPr>
      </w:pPr>
      <w:r w:rsidRPr="00641419">
        <w:rPr>
          <w:rFonts w:cs="Arial"/>
          <w:color w:val="000000" w:themeColor="text1"/>
          <w:sz w:val="20"/>
        </w:rPr>
        <w:t>Podpora výdeje vícenásobných strávníků</w:t>
      </w:r>
    </w:p>
    <w:p w14:paraId="3547E698" w14:textId="74B9973F" w:rsidR="00F10D74" w:rsidRPr="00641419" w:rsidRDefault="00B445FB" w:rsidP="00F10D74">
      <w:pPr>
        <w:pStyle w:val="Odstavecseseznamem"/>
        <w:numPr>
          <w:ilvl w:val="0"/>
          <w:numId w:val="20"/>
        </w:numPr>
        <w:rPr>
          <w:rFonts w:cs="Arial"/>
          <w:color w:val="000000" w:themeColor="text1"/>
          <w:sz w:val="20"/>
        </w:rPr>
      </w:pPr>
      <w:r w:rsidRPr="00641419">
        <w:rPr>
          <w:rFonts w:cs="Arial"/>
          <w:color w:val="000000" w:themeColor="text1"/>
          <w:sz w:val="20"/>
        </w:rPr>
        <w:t>Možnost napojení na záložní systém v případě výpadku proudu/sítě.</w:t>
      </w:r>
    </w:p>
    <w:p w14:paraId="0EEC5469" w14:textId="19175481" w:rsidR="00AE2E28" w:rsidRPr="00641419" w:rsidRDefault="00AE2E28" w:rsidP="00F10D74">
      <w:pPr>
        <w:pStyle w:val="Odstavecseseznamem"/>
        <w:numPr>
          <w:ilvl w:val="0"/>
          <w:numId w:val="20"/>
        </w:numPr>
        <w:rPr>
          <w:rFonts w:cs="Arial"/>
          <w:color w:val="000000" w:themeColor="text1"/>
          <w:sz w:val="20"/>
        </w:rPr>
      </w:pPr>
      <w:r w:rsidRPr="00641419">
        <w:rPr>
          <w:rFonts w:cs="Arial"/>
          <w:color w:val="000000" w:themeColor="text1"/>
          <w:sz w:val="20"/>
        </w:rPr>
        <w:t xml:space="preserve">Datové napojení skrze </w:t>
      </w:r>
      <w:r w:rsidR="00343A9F" w:rsidRPr="00641419">
        <w:rPr>
          <w:rFonts w:cs="Arial"/>
          <w:color w:val="000000" w:themeColor="text1"/>
          <w:sz w:val="20"/>
        </w:rPr>
        <w:t>LAN</w:t>
      </w:r>
    </w:p>
    <w:p w14:paraId="6405D443" w14:textId="619FA845" w:rsidR="00D918D4" w:rsidRPr="00641419" w:rsidRDefault="00805BB4" w:rsidP="00C266CB">
      <w:pPr>
        <w:pStyle w:val="Odstavecseseznamem"/>
        <w:numPr>
          <w:ilvl w:val="0"/>
          <w:numId w:val="20"/>
        </w:numPr>
        <w:rPr>
          <w:rFonts w:cs="Arial"/>
          <w:color w:val="000000" w:themeColor="text1"/>
          <w:sz w:val="20"/>
        </w:rPr>
      </w:pPr>
      <w:r w:rsidRPr="00641419">
        <w:rPr>
          <w:rFonts w:cs="Arial"/>
          <w:color w:val="000000" w:themeColor="text1"/>
          <w:sz w:val="20"/>
        </w:rPr>
        <w:t>Napájení - 2 x 2,5</w:t>
      </w:r>
    </w:p>
    <w:p w14:paraId="482A7F4B" w14:textId="2F118B71" w:rsidR="00C6233E" w:rsidRDefault="00C6233E" w:rsidP="00C266CB">
      <w:pPr>
        <w:pStyle w:val="Pnormln"/>
        <w:jc w:val="left"/>
        <w:rPr>
          <w:rFonts w:ascii="Calibri" w:hAnsi="Calibri" w:cs="Calibri"/>
          <w:color w:val="000000"/>
          <w:sz w:val="22"/>
          <w:szCs w:val="22"/>
        </w:rPr>
      </w:pPr>
    </w:p>
    <w:p w14:paraId="5C41A0B2" w14:textId="77A32C3E" w:rsidR="00BC0B7D" w:rsidRDefault="00BC0B7D" w:rsidP="00BC0B7D">
      <w:pPr>
        <w:rPr>
          <w:rFonts w:cs="Arial"/>
          <w:b/>
          <w:bCs/>
          <w:color w:val="213A89"/>
          <w:sz w:val="22"/>
          <w:szCs w:val="22"/>
        </w:rPr>
      </w:pPr>
      <w:r>
        <w:rPr>
          <w:rFonts w:cs="Arial"/>
          <w:b/>
          <w:bCs/>
          <w:color w:val="213A89"/>
          <w:sz w:val="22"/>
          <w:szCs w:val="22"/>
        </w:rPr>
        <w:t>Identifikátor ID médií:</w:t>
      </w:r>
    </w:p>
    <w:p w14:paraId="49E53FFB" w14:textId="69779E17" w:rsidR="00BC0B7D" w:rsidRPr="00641419" w:rsidRDefault="00BC0B7D" w:rsidP="00BC0B7D">
      <w:pPr>
        <w:pStyle w:val="Odstavecseseznamem"/>
        <w:numPr>
          <w:ilvl w:val="0"/>
          <w:numId w:val="20"/>
        </w:numPr>
        <w:rPr>
          <w:rFonts w:cs="Arial"/>
          <w:color w:val="000000" w:themeColor="text1"/>
          <w:sz w:val="20"/>
        </w:rPr>
      </w:pPr>
      <w:r w:rsidRPr="00641419">
        <w:rPr>
          <w:rFonts w:cs="Arial"/>
          <w:color w:val="000000" w:themeColor="text1"/>
          <w:sz w:val="20"/>
        </w:rPr>
        <w:t>Kompatibilita s bezkontaktními ID médi</w:t>
      </w:r>
      <w:r w:rsidR="006D40E6" w:rsidRPr="00641419">
        <w:rPr>
          <w:rFonts w:cs="Arial"/>
          <w:color w:val="000000" w:themeColor="text1"/>
          <w:sz w:val="20"/>
        </w:rPr>
        <w:t>i s technologií, podporující současný stravovací systém – možnost zachování současných ID médií.</w:t>
      </w:r>
    </w:p>
    <w:p w14:paraId="65DD611A" w14:textId="10C61D89" w:rsidR="0045395F" w:rsidRPr="00641419" w:rsidRDefault="006D40E6" w:rsidP="0045395F">
      <w:pPr>
        <w:pStyle w:val="Odstavecseseznamem"/>
        <w:numPr>
          <w:ilvl w:val="0"/>
          <w:numId w:val="20"/>
        </w:numPr>
        <w:rPr>
          <w:rFonts w:cs="Arial"/>
          <w:color w:val="000000" w:themeColor="text1"/>
          <w:sz w:val="20"/>
        </w:rPr>
      </w:pPr>
      <w:r w:rsidRPr="00641419">
        <w:rPr>
          <w:rFonts w:cs="Arial"/>
          <w:color w:val="000000" w:themeColor="text1"/>
          <w:sz w:val="20"/>
        </w:rPr>
        <w:t>Napojení skrze USB</w:t>
      </w:r>
    </w:p>
    <w:p w14:paraId="4F1F38D4" w14:textId="082BD4DD" w:rsidR="00343A9F" w:rsidRPr="00641419" w:rsidRDefault="00030974" w:rsidP="00BA5F47">
      <w:pPr>
        <w:pStyle w:val="Odstavecseseznamem"/>
        <w:numPr>
          <w:ilvl w:val="0"/>
          <w:numId w:val="20"/>
        </w:numPr>
        <w:rPr>
          <w:rFonts w:ascii="Calibri" w:hAnsi="Calibri" w:cs="Calibri"/>
          <w:color w:val="000000" w:themeColor="text1"/>
          <w:sz w:val="20"/>
        </w:rPr>
      </w:pPr>
      <w:r w:rsidRPr="00641419">
        <w:rPr>
          <w:rFonts w:cs="Arial"/>
          <w:color w:val="000000" w:themeColor="text1"/>
          <w:sz w:val="20"/>
        </w:rPr>
        <w:t xml:space="preserve">Displej </w:t>
      </w:r>
      <w:r w:rsidR="00552F59" w:rsidRPr="00641419">
        <w:rPr>
          <w:rFonts w:cs="Arial"/>
          <w:color w:val="000000" w:themeColor="text1"/>
          <w:sz w:val="20"/>
        </w:rPr>
        <w:t>s možností druhu porce a dalších stavů (pokus o druhý výdej</w:t>
      </w:r>
      <w:r w:rsidR="00641419" w:rsidRPr="00641419">
        <w:rPr>
          <w:rFonts w:cs="Arial"/>
          <w:color w:val="000000" w:themeColor="text1"/>
          <w:sz w:val="20"/>
        </w:rPr>
        <w:t>, neobjednaná strava aj.)</w:t>
      </w:r>
    </w:p>
    <w:p w14:paraId="7D0531F4" w14:textId="77777777" w:rsidR="00552F59" w:rsidRPr="00552F59" w:rsidRDefault="00552F59" w:rsidP="00552F59">
      <w:pPr>
        <w:pStyle w:val="Odstavecseseznamem"/>
        <w:rPr>
          <w:rFonts w:ascii="Calibri" w:hAnsi="Calibri" w:cs="Calibri"/>
          <w:color w:val="000000"/>
          <w:sz w:val="22"/>
          <w:szCs w:val="22"/>
        </w:rPr>
      </w:pPr>
    </w:p>
    <w:p w14:paraId="5DC5B3E8" w14:textId="60313AF6" w:rsidR="00AD07F3" w:rsidRDefault="00AD07F3" w:rsidP="00AD07F3">
      <w:pPr>
        <w:rPr>
          <w:rFonts w:cs="Arial"/>
          <w:b/>
          <w:bCs/>
          <w:color w:val="213A89"/>
          <w:sz w:val="22"/>
          <w:szCs w:val="22"/>
        </w:rPr>
      </w:pPr>
      <w:r>
        <w:rPr>
          <w:rFonts w:cs="Arial"/>
          <w:b/>
          <w:bCs/>
          <w:color w:val="213A89"/>
          <w:sz w:val="22"/>
          <w:szCs w:val="22"/>
        </w:rPr>
        <w:t>Záložní zdroj napájení:</w:t>
      </w:r>
    </w:p>
    <w:p w14:paraId="5BAFD7D1" w14:textId="3ED9E0D1" w:rsidR="00AD07F3" w:rsidRPr="00641419" w:rsidRDefault="00D77C93" w:rsidP="00AD07F3">
      <w:pPr>
        <w:pStyle w:val="Odstavecseseznamem"/>
        <w:numPr>
          <w:ilvl w:val="0"/>
          <w:numId w:val="28"/>
        </w:numPr>
        <w:rPr>
          <w:rFonts w:cs="Arial"/>
          <w:color w:val="000000" w:themeColor="text1"/>
          <w:sz w:val="20"/>
        </w:rPr>
      </w:pPr>
      <w:r w:rsidRPr="00641419">
        <w:rPr>
          <w:rFonts w:cs="Arial"/>
          <w:color w:val="000000" w:themeColor="text1"/>
          <w:sz w:val="20"/>
        </w:rPr>
        <w:t>Napájení 230V</w:t>
      </w:r>
    </w:p>
    <w:p w14:paraId="4792991A" w14:textId="76F26B1B" w:rsidR="00D77C93" w:rsidRPr="00641419" w:rsidRDefault="00F5627C" w:rsidP="00AD07F3">
      <w:pPr>
        <w:pStyle w:val="Odstavecseseznamem"/>
        <w:numPr>
          <w:ilvl w:val="0"/>
          <w:numId w:val="28"/>
        </w:numPr>
        <w:rPr>
          <w:rFonts w:cs="Arial"/>
          <w:color w:val="000000" w:themeColor="text1"/>
          <w:sz w:val="20"/>
        </w:rPr>
      </w:pPr>
      <w:r w:rsidRPr="00641419">
        <w:rPr>
          <w:rFonts w:cs="Arial"/>
          <w:color w:val="000000" w:themeColor="text1"/>
          <w:sz w:val="20"/>
        </w:rPr>
        <w:t>Výstupní napětí min. 10V</w:t>
      </w:r>
      <w:r w:rsidR="00414C75" w:rsidRPr="00641419">
        <w:rPr>
          <w:rFonts w:cs="Arial"/>
          <w:color w:val="000000" w:themeColor="text1"/>
          <w:sz w:val="20"/>
        </w:rPr>
        <w:t>, proud max. 3A</w:t>
      </w:r>
    </w:p>
    <w:p w14:paraId="4D03D50E" w14:textId="481AA4C7" w:rsidR="00414C75" w:rsidRPr="00641419" w:rsidRDefault="00414C75" w:rsidP="00AD07F3">
      <w:pPr>
        <w:pStyle w:val="Odstavecseseznamem"/>
        <w:numPr>
          <w:ilvl w:val="0"/>
          <w:numId w:val="28"/>
        </w:numPr>
        <w:rPr>
          <w:rFonts w:cs="Arial"/>
          <w:color w:val="000000" w:themeColor="text1"/>
          <w:sz w:val="20"/>
        </w:rPr>
      </w:pPr>
      <w:r w:rsidRPr="00641419">
        <w:rPr>
          <w:rFonts w:cs="Arial"/>
          <w:color w:val="000000" w:themeColor="text1"/>
          <w:sz w:val="20"/>
        </w:rPr>
        <w:t>Ochrana proti přetížení a zkratu</w:t>
      </w:r>
    </w:p>
    <w:p w14:paraId="41304BD2" w14:textId="2F34C5CE" w:rsidR="00414C75" w:rsidRPr="00641419" w:rsidRDefault="005D64F8" w:rsidP="00AD07F3">
      <w:pPr>
        <w:pStyle w:val="Odstavecseseznamem"/>
        <w:numPr>
          <w:ilvl w:val="0"/>
          <w:numId w:val="28"/>
        </w:numPr>
        <w:rPr>
          <w:rFonts w:cs="Arial"/>
          <w:color w:val="000000" w:themeColor="text1"/>
          <w:sz w:val="20"/>
        </w:rPr>
      </w:pPr>
      <w:r w:rsidRPr="00641419">
        <w:rPr>
          <w:rFonts w:cs="Arial"/>
          <w:color w:val="000000" w:themeColor="text1"/>
          <w:sz w:val="20"/>
        </w:rPr>
        <w:t>Optická signalizace stavu záložního zdroje</w:t>
      </w:r>
    </w:p>
    <w:p w14:paraId="189E560F" w14:textId="4FE8BD6B" w:rsidR="007879DF" w:rsidRDefault="005C6C20" w:rsidP="00641419">
      <w:pPr>
        <w:rPr>
          <w:b/>
          <w:bCs/>
          <w:i/>
          <w:iCs/>
          <w:color w:val="000000" w:themeColor="text1"/>
        </w:rPr>
      </w:pPr>
      <w:r w:rsidRPr="00641419">
        <w:rPr>
          <w:b/>
          <w:bCs/>
          <w:i/>
          <w:iCs/>
          <w:color w:val="000000" w:themeColor="text1"/>
        </w:rPr>
        <w:t xml:space="preserve"> </w:t>
      </w:r>
    </w:p>
    <w:p w14:paraId="2EB7A32A" w14:textId="55FB4E4F" w:rsidR="00743B52" w:rsidRDefault="00743B52" w:rsidP="00641419">
      <w:pPr>
        <w:rPr>
          <w:b/>
          <w:bCs/>
          <w:i/>
          <w:iCs/>
          <w:color w:val="000000" w:themeColor="text1"/>
        </w:rPr>
      </w:pPr>
    </w:p>
    <w:p w14:paraId="24F8148D" w14:textId="5C39359F" w:rsidR="00743B52" w:rsidRDefault="00743B52" w:rsidP="00641419">
      <w:pPr>
        <w:rPr>
          <w:b/>
          <w:bCs/>
          <w:i/>
          <w:iCs/>
          <w:color w:val="000000" w:themeColor="text1"/>
        </w:rPr>
      </w:pPr>
    </w:p>
    <w:p w14:paraId="19CAEAC8" w14:textId="189DC237" w:rsidR="00743B52" w:rsidRDefault="00743B52" w:rsidP="00641419">
      <w:pPr>
        <w:rPr>
          <w:b/>
          <w:bCs/>
          <w:i/>
          <w:iCs/>
          <w:color w:val="000000" w:themeColor="text1"/>
        </w:rPr>
      </w:pPr>
    </w:p>
    <w:p w14:paraId="77307D5C" w14:textId="1A463A45" w:rsidR="00743B52" w:rsidRDefault="00743B52" w:rsidP="00641419">
      <w:pPr>
        <w:rPr>
          <w:b/>
          <w:bCs/>
          <w:i/>
          <w:iCs/>
          <w:color w:val="000000" w:themeColor="text1"/>
        </w:rPr>
      </w:pPr>
    </w:p>
    <w:p w14:paraId="133628AF" w14:textId="1FC37D38" w:rsidR="00743B52" w:rsidRDefault="00743B52" w:rsidP="00641419">
      <w:pPr>
        <w:rPr>
          <w:b/>
          <w:bCs/>
          <w:i/>
          <w:iCs/>
          <w:color w:val="000000" w:themeColor="text1"/>
        </w:rPr>
      </w:pPr>
    </w:p>
    <w:p w14:paraId="29A7974D" w14:textId="1D64232A" w:rsidR="00743B52" w:rsidRDefault="00743B52" w:rsidP="00641419">
      <w:pPr>
        <w:rPr>
          <w:b/>
          <w:bCs/>
          <w:i/>
          <w:iCs/>
          <w:color w:val="000000" w:themeColor="text1"/>
        </w:rPr>
      </w:pPr>
    </w:p>
    <w:p w14:paraId="25A5D2F5" w14:textId="659ACC88" w:rsidR="00743B52" w:rsidRDefault="00743B52" w:rsidP="00641419">
      <w:pPr>
        <w:rPr>
          <w:b/>
          <w:bCs/>
          <w:i/>
          <w:iCs/>
          <w:color w:val="000000" w:themeColor="text1"/>
        </w:rPr>
      </w:pPr>
    </w:p>
    <w:p w14:paraId="7EA55AD7" w14:textId="289AD75A" w:rsidR="00743B52" w:rsidRDefault="00743B52" w:rsidP="00641419">
      <w:pPr>
        <w:rPr>
          <w:b/>
          <w:bCs/>
          <w:i/>
          <w:iCs/>
          <w:color w:val="000000" w:themeColor="text1"/>
        </w:rPr>
      </w:pPr>
    </w:p>
    <w:p w14:paraId="3D3391BB" w14:textId="6BA0AB4E" w:rsidR="00743B52" w:rsidRPr="00743B52" w:rsidRDefault="00743B52" w:rsidP="00641419">
      <w:pPr>
        <w:rPr>
          <w:rFonts w:ascii="Times New Roman" w:hAnsi="Times New Roman"/>
          <w:bCs/>
          <w:iCs/>
          <w:color w:val="000000" w:themeColor="text1"/>
          <w:sz w:val="22"/>
          <w:szCs w:val="22"/>
        </w:rPr>
      </w:pPr>
      <w:r>
        <w:rPr>
          <w:rFonts w:ascii="Times New Roman" w:hAnsi="Times New Roman"/>
          <w:b/>
          <w:bCs/>
          <w:iCs/>
          <w:color w:val="000000" w:themeColor="text1"/>
          <w:sz w:val="22"/>
          <w:szCs w:val="22"/>
        </w:rPr>
        <w:t>Příloha:</w:t>
      </w:r>
      <w:r>
        <w:rPr>
          <w:rFonts w:ascii="Times New Roman" w:hAnsi="Times New Roman"/>
          <w:b/>
          <w:bCs/>
          <w:iCs/>
          <w:color w:val="000000" w:themeColor="text1"/>
          <w:sz w:val="22"/>
          <w:szCs w:val="22"/>
        </w:rPr>
        <w:tab/>
      </w:r>
      <w:r w:rsidRPr="00743B52">
        <w:rPr>
          <w:rFonts w:ascii="Times New Roman" w:hAnsi="Times New Roman"/>
          <w:bCs/>
          <w:iCs/>
          <w:color w:val="000000" w:themeColor="text1"/>
          <w:sz w:val="22"/>
          <w:szCs w:val="22"/>
        </w:rPr>
        <w:t xml:space="preserve">Výkres - </w:t>
      </w:r>
      <w:r>
        <w:rPr>
          <w:rFonts w:ascii="Times New Roman" w:hAnsi="Times New Roman"/>
          <w:bCs/>
          <w:iCs/>
          <w:color w:val="000000" w:themeColor="text1"/>
          <w:sz w:val="22"/>
          <w:szCs w:val="22"/>
        </w:rPr>
        <w:t xml:space="preserve">Výdejní systém - </w:t>
      </w:r>
      <w:r>
        <w:rPr>
          <w:rFonts w:ascii="Times New Roman" w:hAnsi="Times New Roman"/>
          <w:sz w:val="22"/>
          <w:szCs w:val="22"/>
        </w:rPr>
        <w:t>D. 1. 4. 7. b. D/1</w:t>
      </w:r>
      <w:bookmarkStart w:id="0" w:name="_GoBack"/>
      <w:bookmarkEnd w:id="0"/>
    </w:p>
    <w:sectPr w:rsidR="00743B52" w:rsidRPr="00743B52" w:rsidSect="00106474">
      <w:footerReference w:type="even" r:id="rId8"/>
      <w:headerReference w:type="first" r:id="rId9"/>
      <w:type w:val="continuous"/>
      <w:pgSz w:w="11906" w:h="16838" w:code="9"/>
      <w:pgMar w:top="851" w:right="1134" w:bottom="1135" w:left="992" w:header="709" w:footer="321" w:gutter="0"/>
      <w:cols w:space="3684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11D6A7" w14:textId="77777777" w:rsidR="00EB5D41" w:rsidRDefault="00EB5D41">
      <w:r>
        <w:separator/>
      </w:r>
    </w:p>
  </w:endnote>
  <w:endnote w:type="continuationSeparator" w:id="0">
    <w:p w14:paraId="182D5DE5" w14:textId="77777777" w:rsidR="00EB5D41" w:rsidRDefault="00EB5D41">
      <w:r>
        <w:continuationSeparator/>
      </w:r>
    </w:p>
  </w:endnote>
  <w:endnote w:type="continuationNotice" w:id="1">
    <w:p w14:paraId="0FF447B7" w14:textId="77777777" w:rsidR="00CB7C5D" w:rsidRDefault="00CB7C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oper Lt BT">
    <w:altName w:val="Georgia"/>
    <w:charset w:val="00"/>
    <w:family w:val="roman"/>
    <w:pitch w:val="variable"/>
    <w:sig w:usb0="00000087" w:usb1="00000000" w:usb2="00000000" w:usb3="00000000" w:csb0="0000001B" w:csb1="00000000"/>
  </w:font>
  <w:font w:name="Rocko UltraCE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B8109" w14:textId="25CF2B3B" w:rsidR="00A1365C" w:rsidRDefault="00A1365C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106474">
      <w:rPr>
        <w:noProof/>
      </w:rPr>
      <w:t>1</w:t>
    </w:r>
    <w:r>
      <w:fldChar w:fldCharType="end"/>
    </w:r>
  </w:p>
  <w:p w14:paraId="0801EC39" w14:textId="77777777" w:rsidR="00A1365C" w:rsidRDefault="00A1365C">
    <w:pP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7D9DCB" w14:textId="77777777" w:rsidR="00EB5D41" w:rsidRDefault="00EB5D41">
      <w:r>
        <w:separator/>
      </w:r>
    </w:p>
  </w:footnote>
  <w:footnote w:type="continuationSeparator" w:id="0">
    <w:p w14:paraId="7A161F85" w14:textId="77777777" w:rsidR="00EB5D41" w:rsidRDefault="00EB5D41">
      <w:r>
        <w:continuationSeparator/>
      </w:r>
    </w:p>
  </w:footnote>
  <w:footnote w:type="continuationNotice" w:id="1">
    <w:p w14:paraId="1ABF1B86" w14:textId="77777777" w:rsidR="00CB7C5D" w:rsidRDefault="00CB7C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E35BE7" w14:textId="77777777" w:rsidR="00743B52" w:rsidRPr="00743B52" w:rsidRDefault="00743B52" w:rsidP="00F102D7">
    <w:pPr>
      <w:pStyle w:val="Zhlav"/>
      <w:rPr>
        <w:rFonts w:ascii="Times New Roman" w:hAnsi="Times New Roman"/>
        <w:sz w:val="22"/>
        <w:szCs w:val="22"/>
      </w:rPr>
    </w:pPr>
    <w:r>
      <w:tab/>
    </w:r>
    <w:r>
      <w:tab/>
    </w:r>
    <w:r w:rsidRPr="00743B52">
      <w:rPr>
        <w:rFonts w:ascii="Times New Roman" w:hAnsi="Times New Roman"/>
        <w:sz w:val="22"/>
        <w:szCs w:val="22"/>
      </w:rPr>
      <w:t xml:space="preserve">Příloha č. 1 Vysvětlení ZD č. 1 </w:t>
    </w:r>
  </w:p>
  <w:p w14:paraId="1C3B8D6A" w14:textId="4953A2B4" w:rsidR="00F102D7" w:rsidRPr="00743B52" w:rsidRDefault="00743B52" w:rsidP="00F102D7">
    <w:pPr>
      <w:pStyle w:val="Zhlav"/>
      <w:rPr>
        <w:rFonts w:ascii="Times New Roman" w:hAnsi="Times New Roman"/>
        <w:sz w:val="22"/>
        <w:szCs w:val="22"/>
      </w:rPr>
    </w:pPr>
    <w:r w:rsidRPr="00743B52">
      <w:rPr>
        <w:rFonts w:ascii="Times New Roman" w:hAnsi="Times New Roman"/>
        <w:sz w:val="22"/>
        <w:szCs w:val="22"/>
      </w:rPr>
      <w:tab/>
    </w:r>
    <w:r w:rsidRPr="00743B52">
      <w:rPr>
        <w:rFonts w:ascii="Times New Roman" w:hAnsi="Times New Roman"/>
        <w:sz w:val="22"/>
        <w:szCs w:val="22"/>
      </w:rPr>
      <w:tab/>
      <w:t>k VZ 05.23</w:t>
    </w:r>
  </w:p>
  <w:p w14:paraId="5A0C8C03" w14:textId="77777777" w:rsidR="00A1365C" w:rsidRPr="00F102D7" w:rsidRDefault="00A1365C" w:rsidP="00F102D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9E4C9CC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9B568A"/>
    <w:multiLevelType w:val="hybridMultilevel"/>
    <w:tmpl w:val="7FAA1146"/>
    <w:lvl w:ilvl="0" w:tplc="E1D655E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E4395"/>
    <w:multiLevelType w:val="singleLevel"/>
    <w:tmpl w:val="C76C194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0A005D61"/>
    <w:multiLevelType w:val="hybridMultilevel"/>
    <w:tmpl w:val="30465164"/>
    <w:lvl w:ilvl="0" w:tplc="E1D655E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A3313C"/>
    <w:multiLevelType w:val="hybridMultilevel"/>
    <w:tmpl w:val="7C66E908"/>
    <w:lvl w:ilvl="0" w:tplc="7F683A0E">
      <w:start w:val="16"/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  <w:i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2C3054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C5A4C98"/>
    <w:multiLevelType w:val="hybridMultilevel"/>
    <w:tmpl w:val="E886F7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0A221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492222A"/>
    <w:multiLevelType w:val="hybridMultilevel"/>
    <w:tmpl w:val="E1B09FAA"/>
    <w:lvl w:ilvl="0" w:tplc="E1D655E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D0127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E8027F1"/>
    <w:multiLevelType w:val="hybridMultilevel"/>
    <w:tmpl w:val="8B1420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213A89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3D04FD"/>
    <w:multiLevelType w:val="hybridMultilevel"/>
    <w:tmpl w:val="3AA086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205068"/>
    <w:multiLevelType w:val="hybridMultilevel"/>
    <w:tmpl w:val="308E47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C43B5E"/>
    <w:multiLevelType w:val="hybridMultilevel"/>
    <w:tmpl w:val="04348C80"/>
    <w:lvl w:ilvl="0" w:tplc="B76639FC">
      <w:start w:val="16"/>
      <w:numFmt w:val="bullet"/>
      <w:lvlText w:val="-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3C845011"/>
    <w:multiLevelType w:val="hybridMultilevel"/>
    <w:tmpl w:val="6BFE61C6"/>
    <w:lvl w:ilvl="0" w:tplc="4C60689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206A27"/>
    <w:multiLevelType w:val="hybridMultilevel"/>
    <w:tmpl w:val="5C2A54B6"/>
    <w:lvl w:ilvl="0" w:tplc="B5621058">
      <w:start w:val="16"/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513E0FB3"/>
    <w:multiLevelType w:val="singleLevel"/>
    <w:tmpl w:val="C76C194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51840E1B"/>
    <w:multiLevelType w:val="hybridMultilevel"/>
    <w:tmpl w:val="AEEAFD08"/>
    <w:lvl w:ilvl="0" w:tplc="E1D655E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D44511"/>
    <w:multiLevelType w:val="hybridMultilevel"/>
    <w:tmpl w:val="D9EE1520"/>
    <w:lvl w:ilvl="0" w:tplc="EB42D79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EA26BF"/>
    <w:multiLevelType w:val="hybridMultilevel"/>
    <w:tmpl w:val="2CC28B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D815BB"/>
    <w:multiLevelType w:val="hybridMultilevel"/>
    <w:tmpl w:val="E0E8D1C2"/>
    <w:lvl w:ilvl="0" w:tplc="737CD4C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000000"/>
        <w:sz w:val="22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7B10E0"/>
    <w:multiLevelType w:val="multilevel"/>
    <w:tmpl w:val="063227D6"/>
    <w:lvl w:ilvl="0">
      <w:start w:val="1"/>
      <w:numFmt w:val="bullet"/>
      <w:lvlText w:val=""/>
      <w:lvlJc w:val="left"/>
      <w:pPr>
        <w:tabs>
          <w:tab w:val="num" w:pos="1324"/>
        </w:tabs>
        <w:ind w:left="1324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22" w15:restartNumberingAfterBreak="0">
    <w:nsid w:val="5BBD1DF7"/>
    <w:multiLevelType w:val="hybridMultilevel"/>
    <w:tmpl w:val="860876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8C009C"/>
    <w:multiLevelType w:val="hybridMultilevel"/>
    <w:tmpl w:val="05945BF0"/>
    <w:lvl w:ilvl="0" w:tplc="EC5C28B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213A89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817407"/>
    <w:multiLevelType w:val="hybridMultilevel"/>
    <w:tmpl w:val="6BC036AC"/>
    <w:lvl w:ilvl="0" w:tplc="E1D655E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DC0D99"/>
    <w:multiLevelType w:val="multilevel"/>
    <w:tmpl w:val="203E6D52"/>
    <w:lvl w:ilvl="0">
      <w:start w:val="1"/>
      <w:numFmt w:val="ordinal"/>
      <w:pStyle w:val="Nadpis1"/>
      <w:suff w:val="space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ordinal"/>
      <w:pStyle w:val="Nadpis2"/>
      <w:suff w:val="space"/>
      <w:lvlText w:val="%1%2"/>
      <w:lvlJc w:val="left"/>
      <w:pPr>
        <w:ind w:left="567" w:hanging="207"/>
      </w:pPr>
      <w:rPr>
        <w:rFonts w:hint="default"/>
      </w:rPr>
    </w:lvl>
    <w:lvl w:ilvl="2">
      <w:start w:val="1"/>
      <w:numFmt w:val="ordinal"/>
      <w:pStyle w:val="Nadpis3"/>
      <w:suff w:val="space"/>
      <w:lvlText w:val="%1%2%3"/>
      <w:lvlJc w:val="left"/>
      <w:pPr>
        <w:ind w:left="680" w:firstLine="0"/>
      </w:pPr>
      <w:rPr>
        <w:rFonts w:hint="default"/>
        <w:sz w:val="18"/>
        <w:szCs w:val="18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7AF266AD"/>
    <w:multiLevelType w:val="multilevel"/>
    <w:tmpl w:val="8688B96E"/>
    <w:lvl w:ilvl="0">
      <w:start w:val="1"/>
      <w:numFmt w:val="bullet"/>
      <w:lvlText w:val=""/>
      <w:lvlJc w:val="left"/>
      <w:pPr>
        <w:tabs>
          <w:tab w:val="num" w:pos="1202"/>
        </w:tabs>
        <w:ind w:left="120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27" w15:restartNumberingAfterBreak="0">
    <w:nsid w:val="7CA05142"/>
    <w:multiLevelType w:val="hybridMultilevel"/>
    <w:tmpl w:val="C632F1F6"/>
    <w:lvl w:ilvl="0" w:tplc="59CE9F04">
      <w:start w:val="1"/>
      <w:numFmt w:val="bullet"/>
      <w:lvlText w:val="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16"/>
  </w:num>
  <w:num w:numId="4">
    <w:abstractNumId w:val="26"/>
  </w:num>
  <w:num w:numId="5">
    <w:abstractNumId w:val="2"/>
  </w:num>
  <w:num w:numId="6">
    <w:abstractNumId w:val="5"/>
  </w:num>
  <w:num w:numId="7">
    <w:abstractNumId w:val="7"/>
  </w:num>
  <w:num w:numId="8">
    <w:abstractNumId w:val="9"/>
  </w:num>
  <w:num w:numId="9">
    <w:abstractNumId w:val="20"/>
  </w:num>
  <w:num w:numId="10">
    <w:abstractNumId w:val="13"/>
  </w:num>
  <w:num w:numId="11">
    <w:abstractNumId w:val="4"/>
  </w:num>
  <w:num w:numId="12">
    <w:abstractNumId w:val="15"/>
  </w:num>
  <w:num w:numId="13">
    <w:abstractNumId w:val="18"/>
  </w:num>
  <w:num w:numId="14">
    <w:abstractNumId w:val="14"/>
  </w:num>
  <w:num w:numId="15">
    <w:abstractNumId w:val="25"/>
  </w:num>
  <w:num w:numId="16">
    <w:abstractNumId w:val="27"/>
  </w:num>
  <w:num w:numId="17">
    <w:abstractNumId w:val="23"/>
  </w:num>
  <w:num w:numId="18">
    <w:abstractNumId w:val="10"/>
  </w:num>
  <w:num w:numId="19">
    <w:abstractNumId w:val="22"/>
  </w:num>
  <w:num w:numId="20">
    <w:abstractNumId w:val="12"/>
  </w:num>
  <w:num w:numId="21">
    <w:abstractNumId w:val="6"/>
  </w:num>
  <w:num w:numId="22">
    <w:abstractNumId w:val="24"/>
  </w:num>
  <w:num w:numId="23">
    <w:abstractNumId w:val="8"/>
  </w:num>
  <w:num w:numId="24">
    <w:abstractNumId w:val="3"/>
  </w:num>
  <w:num w:numId="25">
    <w:abstractNumId w:val="17"/>
  </w:num>
  <w:num w:numId="26">
    <w:abstractNumId w:val="11"/>
  </w:num>
  <w:num w:numId="27">
    <w:abstractNumId w:val="1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white" stroke="f">
      <v:fill color="white" on="f"/>
      <v:stroke on="f"/>
      <o:colormru v:ext="edit" colors="#369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7DB"/>
    <w:rsid w:val="000028B8"/>
    <w:rsid w:val="000034D2"/>
    <w:rsid w:val="00004B7E"/>
    <w:rsid w:val="00011A0E"/>
    <w:rsid w:val="0001459F"/>
    <w:rsid w:val="000209DE"/>
    <w:rsid w:val="00022F84"/>
    <w:rsid w:val="00023264"/>
    <w:rsid w:val="00023702"/>
    <w:rsid w:val="00030974"/>
    <w:rsid w:val="00033967"/>
    <w:rsid w:val="000465DB"/>
    <w:rsid w:val="00055F84"/>
    <w:rsid w:val="00076785"/>
    <w:rsid w:val="00077A7A"/>
    <w:rsid w:val="000825FD"/>
    <w:rsid w:val="000832B4"/>
    <w:rsid w:val="0009146B"/>
    <w:rsid w:val="00094053"/>
    <w:rsid w:val="00095320"/>
    <w:rsid w:val="0009650F"/>
    <w:rsid w:val="000C41DC"/>
    <w:rsid w:val="000C4E87"/>
    <w:rsid w:val="000C7903"/>
    <w:rsid w:val="000D76C5"/>
    <w:rsid w:val="000D7AC7"/>
    <w:rsid w:val="000F5983"/>
    <w:rsid w:val="00101DAD"/>
    <w:rsid w:val="00106474"/>
    <w:rsid w:val="00110E12"/>
    <w:rsid w:val="001129C0"/>
    <w:rsid w:val="001150A1"/>
    <w:rsid w:val="00115B5B"/>
    <w:rsid w:val="00120426"/>
    <w:rsid w:val="00120639"/>
    <w:rsid w:val="001317DB"/>
    <w:rsid w:val="00134EC0"/>
    <w:rsid w:val="001364EC"/>
    <w:rsid w:val="00137A0B"/>
    <w:rsid w:val="00157BF3"/>
    <w:rsid w:val="00173262"/>
    <w:rsid w:val="00182DC1"/>
    <w:rsid w:val="00184093"/>
    <w:rsid w:val="00187F7A"/>
    <w:rsid w:val="001964AD"/>
    <w:rsid w:val="001A0534"/>
    <w:rsid w:val="001B7251"/>
    <w:rsid w:val="001C44AA"/>
    <w:rsid w:val="001C67D1"/>
    <w:rsid w:val="001D7A48"/>
    <w:rsid w:val="001F6263"/>
    <w:rsid w:val="0020583C"/>
    <w:rsid w:val="00213219"/>
    <w:rsid w:val="002133AB"/>
    <w:rsid w:val="002203AF"/>
    <w:rsid w:val="00224881"/>
    <w:rsid w:val="00231162"/>
    <w:rsid w:val="00242A77"/>
    <w:rsid w:val="002441FC"/>
    <w:rsid w:val="00252088"/>
    <w:rsid w:val="0025334E"/>
    <w:rsid w:val="00257CFC"/>
    <w:rsid w:val="002642ED"/>
    <w:rsid w:val="00275140"/>
    <w:rsid w:val="00276C3E"/>
    <w:rsid w:val="00293230"/>
    <w:rsid w:val="00297646"/>
    <w:rsid w:val="0029764C"/>
    <w:rsid w:val="002C08BB"/>
    <w:rsid w:val="002C3609"/>
    <w:rsid w:val="002D0A4E"/>
    <w:rsid w:val="002D138E"/>
    <w:rsid w:val="002D2D4E"/>
    <w:rsid w:val="002D51E6"/>
    <w:rsid w:val="002E2761"/>
    <w:rsid w:val="002E5CF2"/>
    <w:rsid w:val="002E7357"/>
    <w:rsid w:val="00300282"/>
    <w:rsid w:val="00305C05"/>
    <w:rsid w:val="00321886"/>
    <w:rsid w:val="00324713"/>
    <w:rsid w:val="00331634"/>
    <w:rsid w:val="00332843"/>
    <w:rsid w:val="00342492"/>
    <w:rsid w:val="003424DC"/>
    <w:rsid w:val="00342C56"/>
    <w:rsid w:val="00343A9F"/>
    <w:rsid w:val="00345233"/>
    <w:rsid w:val="00352614"/>
    <w:rsid w:val="0035728B"/>
    <w:rsid w:val="00370618"/>
    <w:rsid w:val="00374C1C"/>
    <w:rsid w:val="00382433"/>
    <w:rsid w:val="003953A7"/>
    <w:rsid w:val="003A01E2"/>
    <w:rsid w:val="003A547B"/>
    <w:rsid w:val="003C1626"/>
    <w:rsid w:val="003C7B89"/>
    <w:rsid w:val="003D3663"/>
    <w:rsid w:val="003D677E"/>
    <w:rsid w:val="003D780E"/>
    <w:rsid w:val="003E57D7"/>
    <w:rsid w:val="003F09D3"/>
    <w:rsid w:val="003F3E55"/>
    <w:rsid w:val="00402ABC"/>
    <w:rsid w:val="00402B58"/>
    <w:rsid w:val="00404095"/>
    <w:rsid w:val="00405800"/>
    <w:rsid w:val="00406083"/>
    <w:rsid w:val="00406293"/>
    <w:rsid w:val="00413FF3"/>
    <w:rsid w:val="00414C75"/>
    <w:rsid w:val="004239A4"/>
    <w:rsid w:val="004249DE"/>
    <w:rsid w:val="00427E4E"/>
    <w:rsid w:val="00442136"/>
    <w:rsid w:val="00443912"/>
    <w:rsid w:val="00447BBA"/>
    <w:rsid w:val="0045395F"/>
    <w:rsid w:val="004728F0"/>
    <w:rsid w:val="00476AB6"/>
    <w:rsid w:val="00481379"/>
    <w:rsid w:val="004874A0"/>
    <w:rsid w:val="004B2912"/>
    <w:rsid w:val="004C5BDF"/>
    <w:rsid w:val="004D0556"/>
    <w:rsid w:val="004D1135"/>
    <w:rsid w:val="004D1987"/>
    <w:rsid w:val="004D1CBC"/>
    <w:rsid w:val="004F27DC"/>
    <w:rsid w:val="00501B46"/>
    <w:rsid w:val="00503130"/>
    <w:rsid w:val="0050708F"/>
    <w:rsid w:val="00510C8C"/>
    <w:rsid w:val="00511F43"/>
    <w:rsid w:val="00517803"/>
    <w:rsid w:val="0052336E"/>
    <w:rsid w:val="0052372F"/>
    <w:rsid w:val="0052447E"/>
    <w:rsid w:val="00537993"/>
    <w:rsid w:val="00552F59"/>
    <w:rsid w:val="005652E2"/>
    <w:rsid w:val="00565B8F"/>
    <w:rsid w:val="00566B8D"/>
    <w:rsid w:val="00567434"/>
    <w:rsid w:val="0056780C"/>
    <w:rsid w:val="005805CF"/>
    <w:rsid w:val="00580D96"/>
    <w:rsid w:val="0058187D"/>
    <w:rsid w:val="00594145"/>
    <w:rsid w:val="005967A4"/>
    <w:rsid w:val="005A1DC4"/>
    <w:rsid w:val="005A524B"/>
    <w:rsid w:val="005B0C5C"/>
    <w:rsid w:val="005B7118"/>
    <w:rsid w:val="005C6C20"/>
    <w:rsid w:val="005C76F3"/>
    <w:rsid w:val="005D06D0"/>
    <w:rsid w:val="005D2AF7"/>
    <w:rsid w:val="005D64F8"/>
    <w:rsid w:val="005E46FA"/>
    <w:rsid w:val="00601CD1"/>
    <w:rsid w:val="0060442D"/>
    <w:rsid w:val="00625807"/>
    <w:rsid w:val="00634F47"/>
    <w:rsid w:val="00641419"/>
    <w:rsid w:val="006509FD"/>
    <w:rsid w:val="00651E98"/>
    <w:rsid w:val="006551C1"/>
    <w:rsid w:val="006553E1"/>
    <w:rsid w:val="006619DC"/>
    <w:rsid w:val="00662545"/>
    <w:rsid w:val="00663DB6"/>
    <w:rsid w:val="00664C82"/>
    <w:rsid w:val="00675F79"/>
    <w:rsid w:val="006A3682"/>
    <w:rsid w:val="006A3BB0"/>
    <w:rsid w:val="006A64AF"/>
    <w:rsid w:val="006B6F11"/>
    <w:rsid w:val="006B78C1"/>
    <w:rsid w:val="006C4F9D"/>
    <w:rsid w:val="006C5D12"/>
    <w:rsid w:val="006D40E6"/>
    <w:rsid w:val="00703B39"/>
    <w:rsid w:val="0071106A"/>
    <w:rsid w:val="007201BB"/>
    <w:rsid w:val="007210C8"/>
    <w:rsid w:val="00724A32"/>
    <w:rsid w:val="007254B5"/>
    <w:rsid w:val="00727DD8"/>
    <w:rsid w:val="00735CD7"/>
    <w:rsid w:val="00743B52"/>
    <w:rsid w:val="0075755D"/>
    <w:rsid w:val="0077357A"/>
    <w:rsid w:val="00783E1F"/>
    <w:rsid w:val="007879DF"/>
    <w:rsid w:val="00792E6F"/>
    <w:rsid w:val="007B5902"/>
    <w:rsid w:val="007C0C95"/>
    <w:rsid w:val="007C16DD"/>
    <w:rsid w:val="007C4A21"/>
    <w:rsid w:val="007C6F04"/>
    <w:rsid w:val="007D3CC8"/>
    <w:rsid w:val="007D6014"/>
    <w:rsid w:val="007E1EF6"/>
    <w:rsid w:val="007E2EE6"/>
    <w:rsid w:val="007E3151"/>
    <w:rsid w:val="007E5A3D"/>
    <w:rsid w:val="007F2AFC"/>
    <w:rsid w:val="007F5EEB"/>
    <w:rsid w:val="007F75B4"/>
    <w:rsid w:val="00802E14"/>
    <w:rsid w:val="00805BB4"/>
    <w:rsid w:val="0081062A"/>
    <w:rsid w:val="00813355"/>
    <w:rsid w:val="00814662"/>
    <w:rsid w:val="008149AF"/>
    <w:rsid w:val="00820496"/>
    <w:rsid w:val="008309F5"/>
    <w:rsid w:val="00831718"/>
    <w:rsid w:val="008476EE"/>
    <w:rsid w:val="00853916"/>
    <w:rsid w:val="00853BCA"/>
    <w:rsid w:val="00855E88"/>
    <w:rsid w:val="008848E4"/>
    <w:rsid w:val="00884B93"/>
    <w:rsid w:val="008865E0"/>
    <w:rsid w:val="008A4B6A"/>
    <w:rsid w:val="008B659C"/>
    <w:rsid w:val="008B7C3B"/>
    <w:rsid w:val="008D51E6"/>
    <w:rsid w:val="008E6E9B"/>
    <w:rsid w:val="008F4E20"/>
    <w:rsid w:val="00913E21"/>
    <w:rsid w:val="009155DC"/>
    <w:rsid w:val="00916540"/>
    <w:rsid w:val="00923E0B"/>
    <w:rsid w:val="009421B0"/>
    <w:rsid w:val="00946355"/>
    <w:rsid w:val="00951D21"/>
    <w:rsid w:val="00956BD1"/>
    <w:rsid w:val="00982B19"/>
    <w:rsid w:val="009A491D"/>
    <w:rsid w:val="009C032D"/>
    <w:rsid w:val="009C4E5F"/>
    <w:rsid w:val="009D32FB"/>
    <w:rsid w:val="009D3C41"/>
    <w:rsid w:val="009D3FE4"/>
    <w:rsid w:val="009D4BF7"/>
    <w:rsid w:val="009D7590"/>
    <w:rsid w:val="009E04A3"/>
    <w:rsid w:val="009F08D2"/>
    <w:rsid w:val="009F59E7"/>
    <w:rsid w:val="009F5FEB"/>
    <w:rsid w:val="00A00E3D"/>
    <w:rsid w:val="00A01A2D"/>
    <w:rsid w:val="00A12602"/>
    <w:rsid w:val="00A12AF0"/>
    <w:rsid w:val="00A1365C"/>
    <w:rsid w:val="00A14BD4"/>
    <w:rsid w:val="00A2093B"/>
    <w:rsid w:val="00A30D5B"/>
    <w:rsid w:val="00A31171"/>
    <w:rsid w:val="00A321E2"/>
    <w:rsid w:val="00A3290A"/>
    <w:rsid w:val="00A4628D"/>
    <w:rsid w:val="00A479B8"/>
    <w:rsid w:val="00A603CB"/>
    <w:rsid w:val="00A62277"/>
    <w:rsid w:val="00A63551"/>
    <w:rsid w:val="00A7167A"/>
    <w:rsid w:val="00A74AC4"/>
    <w:rsid w:val="00A760CE"/>
    <w:rsid w:val="00A84452"/>
    <w:rsid w:val="00A93410"/>
    <w:rsid w:val="00A95B51"/>
    <w:rsid w:val="00AA6ECB"/>
    <w:rsid w:val="00AB21F3"/>
    <w:rsid w:val="00AC4C58"/>
    <w:rsid w:val="00AC6B7D"/>
    <w:rsid w:val="00AD07F3"/>
    <w:rsid w:val="00AD68C7"/>
    <w:rsid w:val="00AE0F8E"/>
    <w:rsid w:val="00AE248F"/>
    <w:rsid w:val="00AE2E28"/>
    <w:rsid w:val="00AE7AFC"/>
    <w:rsid w:val="00AF7D18"/>
    <w:rsid w:val="00B12018"/>
    <w:rsid w:val="00B13E9B"/>
    <w:rsid w:val="00B14844"/>
    <w:rsid w:val="00B16DAB"/>
    <w:rsid w:val="00B445FB"/>
    <w:rsid w:val="00B45FFD"/>
    <w:rsid w:val="00B46C51"/>
    <w:rsid w:val="00B57F32"/>
    <w:rsid w:val="00B723C3"/>
    <w:rsid w:val="00B85441"/>
    <w:rsid w:val="00B87CA3"/>
    <w:rsid w:val="00B87D4A"/>
    <w:rsid w:val="00B93F19"/>
    <w:rsid w:val="00BA020D"/>
    <w:rsid w:val="00BA2D5A"/>
    <w:rsid w:val="00BB6C94"/>
    <w:rsid w:val="00BC0B7D"/>
    <w:rsid w:val="00BC56D7"/>
    <w:rsid w:val="00BC6B17"/>
    <w:rsid w:val="00BD1F77"/>
    <w:rsid w:val="00BD202F"/>
    <w:rsid w:val="00BD7694"/>
    <w:rsid w:val="00BD7DDB"/>
    <w:rsid w:val="00BE02FA"/>
    <w:rsid w:val="00C02607"/>
    <w:rsid w:val="00C0288C"/>
    <w:rsid w:val="00C03392"/>
    <w:rsid w:val="00C11BAC"/>
    <w:rsid w:val="00C13F13"/>
    <w:rsid w:val="00C21AEB"/>
    <w:rsid w:val="00C266CB"/>
    <w:rsid w:val="00C27F87"/>
    <w:rsid w:val="00C3691F"/>
    <w:rsid w:val="00C47C70"/>
    <w:rsid w:val="00C6233E"/>
    <w:rsid w:val="00C66E21"/>
    <w:rsid w:val="00C67DF4"/>
    <w:rsid w:val="00C7005A"/>
    <w:rsid w:val="00C82E01"/>
    <w:rsid w:val="00C84FAB"/>
    <w:rsid w:val="00C911E8"/>
    <w:rsid w:val="00C93C71"/>
    <w:rsid w:val="00CA0CC3"/>
    <w:rsid w:val="00CA28B0"/>
    <w:rsid w:val="00CA3C64"/>
    <w:rsid w:val="00CA3CE9"/>
    <w:rsid w:val="00CA5700"/>
    <w:rsid w:val="00CB480B"/>
    <w:rsid w:val="00CB6B72"/>
    <w:rsid w:val="00CB7C5D"/>
    <w:rsid w:val="00CC6240"/>
    <w:rsid w:val="00CD48A7"/>
    <w:rsid w:val="00CD735F"/>
    <w:rsid w:val="00CE6D3D"/>
    <w:rsid w:val="00CE731F"/>
    <w:rsid w:val="00CF2A75"/>
    <w:rsid w:val="00CF2BC9"/>
    <w:rsid w:val="00CF5F2B"/>
    <w:rsid w:val="00D01DB9"/>
    <w:rsid w:val="00D0447C"/>
    <w:rsid w:val="00D06230"/>
    <w:rsid w:val="00D162D8"/>
    <w:rsid w:val="00D20D6B"/>
    <w:rsid w:val="00D24F3B"/>
    <w:rsid w:val="00D36700"/>
    <w:rsid w:val="00D56AAA"/>
    <w:rsid w:val="00D62DB4"/>
    <w:rsid w:val="00D64224"/>
    <w:rsid w:val="00D65228"/>
    <w:rsid w:val="00D72D92"/>
    <w:rsid w:val="00D740D6"/>
    <w:rsid w:val="00D7602E"/>
    <w:rsid w:val="00D764FD"/>
    <w:rsid w:val="00D77C93"/>
    <w:rsid w:val="00D918D4"/>
    <w:rsid w:val="00D945FE"/>
    <w:rsid w:val="00DA47A7"/>
    <w:rsid w:val="00DA607B"/>
    <w:rsid w:val="00DA77F9"/>
    <w:rsid w:val="00DA7F97"/>
    <w:rsid w:val="00DB1528"/>
    <w:rsid w:val="00DB2A19"/>
    <w:rsid w:val="00DB2C7B"/>
    <w:rsid w:val="00DB5410"/>
    <w:rsid w:val="00DB584C"/>
    <w:rsid w:val="00DB5CC5"/>
    <w:rsid w:val="00DC50D3"/>
    <w:rsid w:val="00E02F37"/>
    <w:rsid w:val="00E1094D"/>
    <w:rsid w:val="00E12B22"/>
    <w:rsid w:val="00E177DD"/>
    <w:rsid w:val="00E17CEC"/>
    <w:rsid w:val="00E20385"/>
    <w:rsid w:val="00E30E70"/>
    <w:rsid w:val="00E348D5"/>
    <w:rsid w:val="00E4171E"/>
    <w:rsid w:val="00E52268"/>
    <w:rsid w:val="00E52A3F"/>
    <w:rsid w:val="00E6015F"/>
    <w:rsid w:val="00E64AC0"/>
    <w:rsid w:val="00E72B53"/>
    <w:rsid w:val="00E757FA"/>
    <w:rsid w:val="00E77970"/>
    <w:rsid w:val="00E81406"/>
    <w:rsid w:val="00E8159F"/>
    <w:rsid w:val="00E94E32"/>
    <w:rsid w:val="00E96ADD"/>
    <w:rsid w:val="00EB18A0"/>
    <w:rsid w:val="00EB5D41"/>
    <w:rsid w:val="00EC7DF8"/>
    <w:rsid w:val="00ED59D8"/>
    <w:rsid w:val="00EF088A"/>
    <w:rsid w:val="00EF670C"/>
    <w:rsid w:val="00F072CA"/>
    <w:rsid w:val="00F102D7"/>
    <w:rsid w:val="00F10D74"/>
    <w:rsid w:val="00F113B9"/>
    <w:rsid w:val="00F30A11"/>
    <w:rsid w:val="00F33053"/>
    <w:rsid w:val="00F4367B"/>
    <w:rsid w:val="00F43803"/>
    <w:rsid w:val="00F5627C"/>
    <w:rsid w:val="00F74189"/>
    <w:rsid w:val="00F7576F"/>
    <w:rsid w:val="00F766CE"/>
    <w:rsid w:val="00F846EB"/>
    <w:rsid w:val="00F852B6"/>
    <w:rsid w:val="00F8592E"/>
    <w:rsid w:val="00F8694B"/>
    <w:rsid w:val="00F87ED9"/>
    <w:rsid w:val="00F91ADD"/>
    <w:rsid w:val="00F979E9"/>
    <w:rsid w:val="00FA3A0D"/>
    <w:rsid w:val="00FB0825"/>
    <w:rsid w:val="00FB57ED"/>
    <w:rsid w:val="00FE1822"/>
    <w:rsid w:val="00FE2EA3"/>
    <w:rsid w:val="00FE6D3A"/>
    <w:rsid w:val="00FF6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o:colormru v:ext="edit" colors="#369"/>
    </o:shapedefaults>
    <o:shapelayout v:ext="edit">
      <o:idmap v:ext="edit" data="2"/>
    </o:shapelayout>
  </w:shapeDefaults>
  <w:decimalSymbol w:val=","/>
  <w:listSeparator w:val=";"/>
  <w14:docId w14:val="4EF38738"/>
  <w15:chartTrackingRefBased/>
  <w15:docId w15:val="{FFC52EFD-3B5B-44FE-AC52-63C49F5AB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D07F3"/>
    <w:rPr>
      <w:rFonts w:ascii="Arial" w:hAnsi="Arial"/>
      <w:sz w:val="18"/>
    </w:rPr>
  </w:style>
  <w:style w:type="paragraph" w:styleId="Nadpis1">
    <w:name w:val="heading 1"/>
    <w:basedOn w:val="Pnormln"/>
    <w:next w:val="Normln"/>
    <w:qFormat/>
    <w:rsid w:val="00324713"/>
    <w:pPr>
      <w:numPr>
        <w:numId w:val="15"/>
      </w:numPr>
      <w:spacing w:line="360" w:lineRule="auto"/>
      <w:jc w:val="left"/>
      <w:outlineLvl w:val="0"/>
    </w:pPr>
    <w:rPr>
      <w:rFonts w:cs="Calibri"/>
      <w:b/>
      <w:bCs/>
      <w:color w:val="000000"/>
      <w:sz w:val="26"/>
      <w:szCs w:val="26"/>
    </w:rPr>
  </w:style>
  <w:style w:type="paragraph" w:styleId="Nadpis2">
    <w:name w:val="heading 2"/>
    <w:basedOn w:val="Pnormln"/>
    <w:next w:val="Normln"/>
    <w:qFormat/>
    <w:rsid w:val="008E6E9B"/>
    <w:pPr>
      <w:numPr>
        <w:ilvl w:val="1"/>
        <w:numId w:val="15"/>
      </w:numPr>
      <w:spacing w:line="360" w:lineRule="auto"/>
      <w:jc w:val="left"/>
      <w:outlineLvl w:val="1"/>
    </w:pPr>
    <w:rPr>
      <w:rFonts w:cs="Calibri"/>
      <w:b/>
      <w:bCs/>
      <w:color w:val="000000"/>
      <w:sz w:val="22"/>
      <w:szCs w:val="22"/>
    </w:rPr>
  </w:style>
  <w:style w:type="paragraph" w:styleId="Nadpis3">
    <w:name w:val="heading 3"/>
    <w:basedOn w:val="Pnormln"/>
    <w:next w:val="Normln"/>
    <w:link w:val="Nadpis3Char"/>
    <w:qFormat/>
    <w:rsid w:val="008E6E9B"/>
    <w:pPr>
      <w:numPr>
        <w:ilvl w:val="2"/>
        <w:numId w:val="15"/>
      </w:numPr>
      <w:spacing w:after="60"/>
      <w:jc w:val="left"/>
      <w:outlineLvl w:val="2"/>
    </w:pPr>
    <w:rPr>
      <w:rFonts w:cs="Calibri"/>
      <w:b/>
      <w:bCs/>
      <w:color w:val="000000"/>
    </w:rPr>
  </w:style>
  <w:style w:type="paragraph" w:styleId="Nadpis4">
    <w:name w:val="heading 4"/>
    <w:basedOn w:val="Nadpis3"/>
    <w:next w:val="Normln"/>
    <w:qFormat/>
    <w:rsid w:val="00E12B22"/>
    <w:pPr>
      <w:keepNext/>
      <w:ind w:left="1418"/>
      <w:jc w:val="both"/>
      <w:outlineLvl w:val="3"/>
    </w:p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sz w:val="28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b/>
      <w:i/>
      <w:i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bCs/>
      <w:i/>
      <w:iCs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ind w:firstLine="482"/>
      <w:jc w:val="both"/>
    </w:pPr>
    <w:rPr>
      <w:color w:val="FF0000"/>
    </w:rPr>
  </w:style>
  <w:style w:type="paragraph" w:customStyle="1" w:styleId="PCenacelkemtun">
    <w:name w:val="P_Cena_celkem_tučně"/>
    <w:basedOn w:val="Normln"/>
    <w:pPr>
      <w:widowControl w:val="0"/>
      <w:spacing w:before="113"/>
      <w:jc w:val="both"/>
    </w:pPr>
    <w:rPr>
      <w:b/>
    </w:rPr>
  </w:style>
  <w:style w:type="character" w:styleId="Hypertextovodkaz">
    <w:name w:val="Hyperlink"/>
    <w:uiPriority w:val="99"/>
    <w:rsid w:val="005C76F3"/>
    <w:rPr>
      <w:u w:val="none"/>
    </w:rPr>
  </w:style>
  <w:style w:type="paragraph" w:customStyle="1" w:styleId="PJmnomsta">
    <w:name w:val="P_Jméno_města"/>
    <w:basedOn w:val="Nadpis4"/>
    <w:pPr>
      <w:ind w:firstLine="482"/>
    </w:pPr>
    <w:rPr>
      <w:color w:val="FF0000"/>
    </w:rPr>
  </w:style>
  <w:style w:type="paragraph" w:customStyle="1" w:styleId="NadpismalF3">
    <w:name w:val="Nadpis malý F3"/>
    <w:basedOn w:val="Normln"/>
    <w:next w:val="TextodstF5"/>
    <w:pPr>
      <w:widowControl w:val="0"/>
      <w:tabs>
        <w:tab w:val="decimal" w:pos="4075"/>
        <w:tab w:val="left" w:pos="4190"/>
        <w:tab w:val="left" w:pos="4665"/>
      </w:tabs>
      <w:spacing w:before="170" w:after="57" w:line="288" w:lineRule="auto"/>
      <w:ind w:firstLine="482"/>
      <w:jc w:val="both"/>
    </w:pPr>
    <w:rPr>
      <w:b/>
      <w:noProof/>
      <w:sz w:val="26"/>
    </w:rPr>
  </w:style>
  <w:style w:type="paragraph" w:customStyle="1" w:styleId="PJmnoulice">
    <w:name w:val="P_Jméno_ulice"/>
    <w:basedOn w:val="Normln"/>
    <w:pPr>
      <w:spacing w:line="360" w:lineRule="auto"/>
      <w:ind w:left="1418"/>
      <w:jc w:val="both"/>
    </w:pPr>
    <w:rPr>
      <w:color w:val="FF0000"/>
    </w:rPr>
  </w:style>
  <w:style w:type="paragraph" w:customStyle="1" w:styleId="TextodstF5">
    <w:name w:val="Text odst. F5"/>
    <w:basedOn w:val="Normln"/>
    <w:pPr>
      <w:widowControl w:val="0"/>
      <w:spacing w:before="113" w:after="113" w:line="288" w:lineRule="auto"/>
      <w:ind w:firstLine="482"/>
      <w:jc w:val="both"/>
    </w:pPr>
    <w:rPr>
      <w:noProof/>
    </w:rPr>
  </w:style>
  <w:style w:type="paragraph" w:customStyle="1" w:styleId="PJmnozazen">
    <w:name w:val="P_Jméno_zařízení"/>
    <w:basedOn w:val="Normln"/>
    <w:pPr>
      <w:widowControl w:val="0"/>
      <w:spacing w:before="170" w:after="57"/>
      <w:ind w:left="1418"/>
    </w:pPr>
    <w:rPr>
      <w:b/>
      <w:color w:val="FF0000"/>
      <w:sz w:val="26"/>
    </w:rPr>
  </w:style>
  <w:style w:type="character" w:styleId="Sledovanodkaz">
    <w:name w:val="FollowedHyperlink"/>
    <w:rPr>
      <w:color w:val="800080"/>
      <w:u w:val="single"/>
    </w:rPr>
  </w:style>
  <w:style w:type="paragraph" w:customStyle="1" w:styleId="PNadpismaltun">
    <w:name w:val="P_Nadpis_malý_tučně"/>
    <w:basedOn w:val="Normln"/>
    <w:pPr>
      <w:widowControl w:val="0"/>
      <w:tabs>
        <w:tab w:val="decimal" w:pos="4075"/>
        <w:tab w:val="left" w:pos="4190"/>
        <w:tab w:val="left" w:pos="4665"/>
      </w:tabs>
      <w:spacing w:before="113" w:line="360" w:lineRule="auto"/>
      <w:ind w:firstLine="425"/>
      <w:jc w:val="both"/>
    </w:pPr>
    <w:rPr>
      <w:b/>
      <w:sz w:val="26"/>
    </w:rPr>
  </w:style>
  <w:style w:type="paragraph" w:customStyle="1" w:styleId="PNadpisvelk">
    <w:name w:val="P_Nadpis_velký"/>
    <w:basedOn w:val="Normln"/>
    <w:pPr>
      <w:widowControl w:val="0"/>
      <w:tabs>
        <w:tab w:val="decimal" w:pos="4075"/>
        <w:tab w:val="left" w:pos="4190"/>
        <w:tab w:val="left" w:pos="4665"/>
      </w:tabs>
      <w:spacing w:before="397" w:after="113" w:line="480" w:lineRule="auto"/>
      <w:ind w:firstLine="482"/>
      <w:jc w:val="both"/>
    </w:pPr>
    <w:rPr>
      <w:b/>
      <w:i/>
      <w:sz w:val="36"/>
      <w:u w:val="single"/>
    </w:rPr>
  </w:style>
  <w:style w:type="paragraph" w:customStyle="1" w:styleId="Pnormln">
    <w:name w:val="P_normální"/>
    <w:basedOn w:val="Normln"/>
    <w:pPr>
      <w:jc w:val="both"/>
    </w:pPr>
  </w:style>
  <w:style w:type="paragraph" w:customStyle="1" w:styleId="Pnormlnodsazenitalic">
    <w:name w:val="P_normální_odsazeně_italic"/>
    <w:basedOn w:val="Normln"/>
    <w:pPr>
      <w:ind w:firstLine="425"/>
      <w:jc w:val="both"/>
    </w:pPr>
    <w:rPr>
      <w:i/>
    </w:rPr>
  </w:style>
  <w:style w:type="paragraph" w:customStyle="1" w:styleId="PoznmkaF6">
    <w:name w:val="Poznámka F6"/>
    <w:basedOn w:val="TextodstF5"/>
    <w:next w:val="TextodstF5"/>
    <w:pPr>
      <w:tabs>
        <w:tab w:val="decimal" w:pos="4075"/>
        <w:tab w:val="left" w:pos="4190"/>
        <w:tab w:val="left" w:pos="4665"/>
      </w:tabs>
      <w:spacing w:before="85"/>
    </w:pPr>
    <w:rPr>
      <w:i/>
    </w:rPr>
  </w:style>
  <w:style w:type="paragraph" w:customStyle="1" w:styleId="NadpisstedF2">
    <w:name w:val="Nadpis střed. F2"/>
    <w:basedOn w:val="Normln"/>
    <w:next w:val="TextodstF5"/>
    <w:pPr>
      <w:widowControl w:val="0"/>
      <w:tabs>
        <w:tab w:val="decimal" w:pos="4075"/>
        <w:tab w:val="left" w:pos="4190"/>
        <w:tab w:val="left" w:pos="4665"/>
      </w:tabs>
      <w:spacing w:before="283" w:after="113" w:line="288" w:lineRule="auto"/>
      <w:ind w:firstLine="482"/>
    </w:pPr>
    <w:rPr>
      <w:b/>
      <w:i/>
      <w:noProof/>
      <w:sz w:val="32"/>
    </w:rPr>
  </w:style>
  <w:style w:type="paragraph" w:customStyle="1" w:styleId="NadpisodstF4">
    <w:name w:val="Nadpis odst. F4"/>
    <w:basedOn w:val="Normln"/>
    <w:next w:val="TextodstF5"/>
    <w:pPr>
      <w:widowControl w:val="0"/>
      <w:tabs>
        <w:tab w:val="decimal" w:pos="4075"/>
        <w:tab w:val="left" w:pos="4190"/>
        <w:tab w:val="left" w:pos="4665"/>
      </w:tabs>
      <w:spacing w:before="113"/>
      <w:ind w:firstLine="482"/>
      <w:jc w:val="both"/>
    </w:pPr>
    <w:rPr>
      <w:b/>
      <w:noProof/>
    </w:rPr>
  </w:style>
  <w:style w:type="paragraph" w:styleId="Zkladntext">
    <w:name w:val="Body Text"/>
    <w:basedOn w:val="Normln"/>
    <w:pPr>
      <w:widowControl w:val="0"/>
      <w:spacing w:line="288" w:lineRule="auto"/>
    </w:pPr>
    <w:rPr>
      <w:noProof/>
    </w:rPr>
  </w:style>
  <w:style w:type="paragraph" w:customStyle="1" w:styleId="Pnormlnodsazitalicvtdkovn">
    <w:name w:val="P_normální_odsaz_italic_větší_řádkování"/>
    <w:basedOn w:val="Pnormlnodsazenitalic"/>
    <w:pPr>
      <w:spacing w:line="360" w:lineRule="auto"/>
    </w:pPr>
  </w:style>
  <w:style w:type="paragraph" w:customStyle="1" w:styleId="Pnormlnodsazen">
    <w:name w:val="P_normální_odsazeně"/>
    <w:basedOn w:val="Normln"/>
    <w:pPr>
      <w:ind w:firstLine="425"/>
      <w:jc w:val="both"/>
    </w:pPr>
  </w:style>
  <w:style w:type="paragraph" w:customStyle="1" w:styleId="Pnormlntun">
    <w:name w:val="P_normální_tučně"/>
    <w:basedOn w:val="Normln"/>
    <w:pPr>
      <w:jc w:val="both"/>
    </w:pPr>
    <w:rPr>
      <w:b/>
    </w:rPr>
  </w:style>
  <w:style w:type="paragraph" w:customStyle="1" w:styleId="Pseznamodrkynormln">
    <w:name w:val="P_seznam_odrážky_normálně"/>
    <w:basedOn w:val="Seznamsodrkami"/>
    <w:pPr>
      <w:numPr>
        <w:numId w:val="0"/>
      </w:numPr>
      <w:ind w:left="357" w:hanging="357"/>
      <w:jc w:val="both"/>
    </w:pPr>
  </w:style>
  <w:style w:type="paragraph" w:styleId="Seznamsodrkami">
    <w:name w:val="List Bullet"/>
    <w:basedOn w:val="Normln"/>
    <w:autoRedefine/>
    <w:pPr>
      <w:numPr>
        <w:numId w:val="1"/>
      </w:numPr>
    </w:pPr>
  </w:style>
  <w:style w:type="paragraph" w:customStyle="1" w:styleId="NadpisvelkF1">
    <w:name w:val="Nadpis velký F1"/>
    <w:basedOn w:val="Normln"/>
    <w:next w:val="TextodstF5"/>
    <w:pPr>
      <w:widowControl w:val="0"/>
      <w:tabs>
        <w:tab w:val="decimal" w:pos="4075"/>
        <w:tab w:val="left" w:pos="4190"/>
        <w:tab w:val="left" w:pos="4665"/>
      </w:tabs>
      <w:spacing w:before="397" w:after="113" w:line="288" w:lineRule="auto"/>
      <w:ind w:firstLine="482"/>
    </w:pPr>
    <w:rPr>
      <w:b/>
      <w:i/>
      <w:noProof/>
      <w:sz w:val="36"/>
      <w:u w:val="single"/>
    </w:rPr>
  </w:style>
  <w:style w:type="paragraph" w:customStyle="1" w:styleId="ZkladntextIMP">
    <w:name w:val="Základní text_IMP"/>
    <w:basedOn w:val="Normln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before="85" w:after="113" w:line="276" w:lineRule="auto"/>
      <w:ind w:left="850" w:right="850" w:firstLine="425"/>
      <w:jc w:val="both"/>
    </w:pPr>
  </w:style>
  <w:style w:type="paragraph" w:styleId="Nzev">
    <w:name w:val="Title"/>
    <w:basedOn w:val="Normln"/>
    <w:qFormat/>
    <w:pPr>
      <w:jc w:val="center"/>
    </w:pPr>
    <w:rPr>
      <w:b/>
      <w:u w:val="single"/>
    </w:rPr>
  </w:style>
  <w:style w:type="paragraph" w:styleId="Zkladntextodsazen2">
    <w:name w:val="Body Text Indent 2"/>
    <w:basedOn w:val="Normln"/>
    <w:pPr>
      <w:ind w:firstLine="708"/>
      <w:jc w:val="both"/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Pr>
      <w:rFonts w:ascii="Cooper Lt BT" w:hAnsi="Cooper Lt BT"/>
      <w:b/>
      <w:sz w:val="16"/>
    </w:rPr>
  </w:style>
  <w:style w:type="paragraph" w:customStyle="1" w:styleId="Pseznamodrkyitalic">
    <w:name w:val="P_seznam_odrážky_italic"/>
    <w:basedOn w:val="Pseznamodrkynormln"/>
    <w:rPr>
      <w:i/>
    </w:rPr>
  </w:style>
  <w:style w:type="paragraph" w:customStyle="1" w:styleId="PVc">
    <w:name w:val="P_Věc"/>
    <w:basedOn w:val="Normln"/>
    <w:pPr>
      <w:jc w:val="both"/>
    </w:pPr>
    <w:rPr>
      <w:u w:val="single"/>
    </w:rPr>
  </w:style>
  <w:style w:type="paragraph" w:customStyle="1" w:styleId="Pzhlavostatnstrany">
    <w:name w:val="P_záhlaví_ostatní_strany"/>
    <w:basedOn w:val="Zhlav"/>
    <w:pPr>
      <w:ind w:left="4253" w:firstLine="482"/>
      <w:jc w:val="both"/>
    </w:pPr>
    <w:rPr>
      <w:rFonts w:ascii="Rocko UltraCE" w:hAnsi="Rocko UltraCE"/>
      <w:b/>
    </w:rPr>
  </w:style>
  <w:style w:type="paragraph" w:customStyle="1" w:styleId="Pzpatprvnstrana">
    <w:name w:val="P_zápatí_první_strana"/>
    <w:basedOn w:val="Zpat"/>
    <w:pPr>
      <w:jc w:val="both"/>
    </w:pPr>
    <w:rPr>
      <w:rFonts w:ascii="Cooper Lt BT" w:hAnsi="Cooper Lt BT"/>
      <w:sz w:val="16"/>
    </w:rPr>
  </w:style>
  <w:style w:type="paragraph" w:customStyle="1" w:styleId="PZastoupen">
    <w:name w:val="P_Zastoupení"/>
    <w:basedOn w:val="Normln"/>
    <w:pPr>
      <w:widowControl w:val="0"/>
      <w:spacing w:before="85" w:after="113"/>
      <w:ind w:left="1418"/>
      <w:jc w:val="both"/>
    </w:pPr>
    <w:rPr>
      <w:i/>
      <w:color w:val="FF0000"/>
    </w:rPr>
  </w:style>
  <w:style w:type="paragraph" w:customStyle="1" w:styleId="Pepa-F10odstavcovtextkurzvapopis">
    <w:name w:val="Pepa - F10 odstavcový text kurzíva popis"/>
    <w:basedOn w:val="Normln"/>
    <w:pPr>
      <w:widowControl w:val="0"/>
      <w:spacing w:before="85" w:after="113" w:line="288" w:lineRule="auto"/>
      <w:ind w:firstLine="482"/>
      <w:jc w:val="both"/>
    </w:pPr>
    <w:rPr>
      <w:i/>
      <w:noProof/>
    </w:rPr>
  </w:style>
  <w:style w:type="paragraph" w:customStyle="1" w:styleId="Pepa-odrkystekoukurzvavpopisu">
    <w:name w:val="Pepa - odrážky s tečkou kurzíva v popisu"/>
    <w:basedOn w:val="Normln"/>
    <w:pPr>
      <w:widowControl w:val="0"/>
      <w:spacing w:before="45" w:after="113" w:line="288" w:lineRule="auto"/>
    </w:pPr>
    <w:rPr>
      <w:i/>
      <w:noProof/>
    </w:rPr>
  </w:style>
  <w:style w:type="table" w:styleId="Mkatabulky">
    <w:name w:val="Table Grid"/>
    <w:basedOn w:val="Normlntabulka"/>
    <w:rsid w:val="00802E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pa-Cenanormln">
    <w:name w:val="Pepa - Cena normálně"/>
    <w:basedOn w:val="Normln"/>
    <w:rsid w:val="0009650F"/>
    <w:pPr>
      <w:spacing w:line="360" w:lineRule="auto"/>
      <w:ind w:firstLine="482"/>
    </w:pPr>
    <w:rPr>
      <w:sz w:val="22"/>
    </w:rPr>
  </w:style>
  <w:style w:type="paragraph" w:styleId="Textbubliny">
    <w:name w:val="Balloon Text"/>
    <w:basedOn w:val="Normln"/>
    <w:semiHidden/>
    <w:rsid w:val="00A01A2D"/>
    <w:rPr>
      <w:rFonts w:ascii="Tahoma" w:hAnsi="Tahoma" w:cs="Tahoma"/>
      <w:sz w:val="16"/>
      <w:szCs w:val="16"/>
    </w:rPr>
  </w:style>
  <w:style w:type="paragraph" w:customStyle="1" w:styleId="Odstavecseseznamem1">
    <w:name w:val="Odstavec se seznamem1"/>
    <w:basedOn w:val="Normln"/>
    <w:rsid w:val="00F30A11"/>
    <w:pPr>
      <w:suppressAutoHyphens/>
      <w:ind w:left="720"/>
    </w:pPr>
    <w:rPr>
      <w:rFonts w:cs="Calibri"/>
      <w:szCs w:val="24"/>
      <w:lang w:eastAsia="ar-SA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2203AF"/>
    <w:rPr>
      <w:color w:val="605E5C"/>
      <w:shd w:val="clear" w:color="auto" w:fill="E1DFDD"/>
    </w:rPr>
  </w:style>
  <w:style w:type="character" w:styleId="Siln">
    <w:name w:val="Strong"/>
    <w:basedOn w:val="Standardnpsmoodstavce"/>
    <w:uiPriority w:val="22"/>
    <w:qFormat/>
    <w:rsid w:val="00A14BD4"/>
    <w:rPr>
      <w:b/>
      <w:bCs/>
    </w:rPr>
  </w:style>
  <w:style w:type="paragraph" w:styleId="Obsah1">
    <w:name w:val="toc 1"/>
    <w:basedOn w:val="Normln"/>
    <w:next w:val="Normln"/>
    <w:autoRedefine/>
    <w:uiPriority w:val="39"/>
    <w:rsid w:val="00C266C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rsid w:val="00D945FE"/>
    <w:pPr>
      <w:tabs>
        <w:tab w:val="right" w:leader="dot" w:pos="9770"/>
      </w:tabs>
      <w:spacing w:line="276" w:lineRule="auto"/>
      <w:ind w:left="240"/>
    </w:pPr>
    <w:rPr>
      <w:rFonts w:asciiTheme="minorHAnsi" w:hAnsiTheme="minorHAnsi" w:cstheme="minorHAnsi"/>
      <w:smallCaps/>
    </w:rPr>
  </w:style>
  <w:style w:type="paragraph" w:styleId="Obsah3">
    <w:name w:val="toc 3"/>
    <w:basedOn w:val="Normln"/>
    <w:next w:val="Normln"/>
    <w:autoRedefine/>
    <w:uiPriority w:val="39"/>
    <w:rsid w:val="00C266CB"/>
    <w:pPr>
      <w:ind w:left="480"/>
    </w:pPr>
    <w:rPr>
      <w:rFonts w:asciiTheme="minorHAnsi" w:hAnsiTheme="minorHAnsi" w:cstheme="minorHAnsi"/>
      <w:i/>
      <w:iCs/>
    </w:rPr>
  </w:style>
  <w:style w:type="paragraph" w:styleId="Obsah4">
    <w:name w:val="toc 4"/>
    <w:basedOn w:val="Normln"/>
    <w:next w:val="Normln"/>
    <w:autoRedefine/>
    <w:rsid w:val="00C266CB"/>
    <w:pPr>
      <w:ind w:left="720"/>
    </w:pPr>
    <w:rPr>
      <w:rFonts w:asciiTheme="minorHAnsi" w:hAnsiTheme="minorHAnsi" w:cstheme="minorHAnsi"/>
      <w:szCs w:val="18"/>
    </w:rPr>
  </w:style>
  <w:style w:type="paragraph" w:styleId="Obsah5">
    <w:name w:val="toc 5"/>
    <w:basedOn w:val="Normln"/>
    <w:next w:val="Normln"/>
    <w:autoRedefine/>
    <w:rsid w:val="00C266CB"/>
    <w:pPr>
      <w:ind w:left="960"/>
    </w:pPr>
    <w:rPr>
      <w:rFonts w:asciiTheme="minorHAnsi" w:hAnsiTheme="minorHAnsi" w:cstheme="minorHAnsi"/>
      <w:szCs w:val="18"/>
    </w:rPr>
  </w:style>
  <w:style w:type="paragraph" w:styleId="Obsah6">
    <w:name w:val="toc 6"/>
    <w:basedOn w:val="Normln"/>
    <w:next w:val="Normln"/>
    <w:autoRedefine/>
    <w:rsid w:val="00C266CB"/>
    <w:pPr>
      <w:ind w:left="1200"/>
    </w:pPr>
    <w:rPr>
      <w:rFonts w:asciiTheme="minorHAnsi" w:hAnsiTheme="minorHAnsi" w:cstheme="minorHAnsi"/>
      <w:szCs w:val="18"/>
    </w:rPr>
  </w:style>
  <w:style w:type="paragraph" w:styleId="Obsah7">
    <w:name w:val="toc 7"/>
    <w:basedOn w:val="Normln"/>
    <w:next w:val="Normln"/>
    <w:autoRedefine/>
    <w:rsid w:val="00C266CB"/>
    <w:pPr>
      <w:ind w:left="1440"/>
    </w:pPr>
    <w:rPr>
      <w:rFonts w:asciiTheme="minorHAnsi" w:hAnsiTheme="minorHAnsi" w:cstheme="minorHAnsi"/>
      <w:szCs w:val="18"/>
    </w:rPr>
  </w:style>
  <w:style w:type="paragraph" w:styleId="Obsah8">
    <w:name w:val="toc 8"/>
    <w:basedOn w:val="Normln"/>
    <w:next w:val="Normln"/>
    <w:autoRedefine/>
    <w:rsid w:val="00C266CB"/>
    <w:pPr>
      <w:ind w:left="1680"/>
    </w:pPr>
    <w:rPr>
      <w:rFonts w:asciiTheme="minorHAnsi" w:hAnsiTheme="minorHAnsi" w:cstheme="minorHAnsi"/>
      <w:szCs w:val="18"/>
    </w:rPr>
  </w:style>
  <w:style w:type="paragraph" w:styleId="Obsah9">
    <w:name w:val="toc 9"/>
    <w:basedOn w:val="Normln"/>
    <w:next w:val="Normln"/>
    <w:autoRedefine/>
    <w:rsid w:val="00C266CB"/>
    <w:pPr>
      <w:ind w:left="1920"/>
    </w:pPr>
    <w:rPr>
      <w:rFonts w:asciiTheme="minorHAnsi" w:hAnsiTheme="minorHAnsi" w:cstheme="minorHAnsi"/>
      <w:szCs w:val="18"/>
    </w:rPr>
  </w:style>
  <w:style w:type="paragraph" w:styleId="Nadpisobsahu">
    <w:name w:val="TOC Heading"/>
    <w:basedOn w:val="Nadpis1"/>
    <w:next w:val="Normln"/>
    <w:uiPriority w:val="39"/>
    <w:unhideWhenUsed/>
    <w:qFormat/>
    <w:rsid w:val="00C266CB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rsid w:val="008E6E9B"/>
    <w:rPr>
      <w:rFonts w:ascii="Arial" w:hAnsi="Arial" w:cs="Calibri"/>
      <w:b/>
      <w:bCs/>
      <w:color w:val="000000"/>
    </w:rPr>
  </w:style>
  <w:style w:type="paragraph" w:styleId="Odstavecseseznamem">
    <w:name w:val="List Paragraph"/>
    <w:basedOn w:val="Normln"/>
    <w:uiPriority w:val="34"/>
    <w:qFormat/>
    <w:rsid w:val="00E64AC0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F102D7"/>
    <w:rPr>
      <w:rFonts w:ascii="Calibri" w:hAnsi="Calibri"/>
    </w:rPr>
  </w:style>
  <w:style w:type="paragraph" w:styleId="Podnadpis">
    <w:name w:val="Subtitle"/>
    <w:basedOn w:val="Normln"/>
    <w:next w:val="Normln"/>
    <w:link w:val="PodnadpisChar"/>
    <w:qFormat/>
    <w:rsid w:val="00D764F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sid w:val="00D764F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Zdraznn">
    <w:name w:val="Emphasis"/>
    <w:basedOn w:val="Standardnpsmoodstavce"/>
    <w:qFormat/>
    <w:rsid w:val="00D764FD"/>
    <w:rPr>
      <w:i/>
      <w:iCs/>
    </w:rPr>
  </w:style>
  <w:style w:type="paragraph" w:styleId="Bezmezer">
    <w:name w:val="No Spacing"/>
    <w:uiPriority w:val="1"/>
    <w:qFormat/>
    <w:rsid w:val="00D764FD"/>
    <w:rPr>
      <w:rFonts w:ascii="Arial" w:hAnsi="Arial"/>
      <w:sz w:val="18"/>
    </w:rPr>
  </w:style>
  <w:style w:type="character" w:styleId="Zdraznnjemn">
    <w:name w:val="Subtle Emphasis"/>
    <w:basedOn w:val="Standardnpsmoodstavce"/>
    <w:uiPriority w:val="19"/>
    <w:qFormat/>
    <w:rsid w:val="00D764FD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sid w:val="00D764FD"/>
    <w:rPr>
      <w:i/>
      <w:iCs/>
      <w:color w:val="4472C4" w:themeColor="accent1"/>
    </w:rPr>
  </w:style>
  <w:style w:type="paragraph" w:styleId="Citt">
    <w:name w:val="Quote"/>
    <w:basedOn w:val="Normln"/>
    <w:next w:val="Normln"/>
    <w:link w:val="CittChar"/>
    <w:uiPriority w:val="29"/>
    <w:qFormat/>
    <w:rsid w:val="00D764FD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764FD"/>
    <w:rPr>
      <w:rFonts w:ascii="Arial" w:hAnsi="Arial"/>
      <w:i/>
      <w:iCs/>
      <w:color w:val="404040" w:themeColor="text1" w:themeTint="BF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512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ub\Dropbox\Dokumenty%20VIS\Mailov&#233;%20nab&#237;dky\Rozpo&#269;et_3159_23102020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FEF36A8-EC0E-4A6D-BF36-29387312B247}">
  <we:reference id="wa104099688" version="1.3.0.0" store="cs-CZ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443F6-1249-4858-A456-BC3EC101F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Rozpočet_3159_23102020.dotx</Template>
  <TotalTime>36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obchodní oddělení</vt:lpstr>
    </vt:vector>
  </TitlesOfParts>
  <Company>VIS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obchodní oddělení</dc:title>
  <dc:subject/>
  <dc:creator>Jan Laub</dc:creator>
  <cp:keywords/>
  <cp:lastModifiedBy>Marenczoková Radomíra Ing., Dis.</cp:lastModifiedBy>
  <cp:revision>41</cp:revision>
  <cp:lastPrinted>2023-02-02T09:59:00Z</cp:lastPrinted>
  <dcterms:created xsi:type="dcterms:W3CDTF">2023-02-02T12:51:00Z</dcterms:created>
  <dcterms:modified xsi:type="dcterms:W3CDTF">2023-02-03T08:26:00Z</dcterms:modified>
</cp:coreProperties>
</file>